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B7C5D" w14:textId="3DA423EA" w:rsidR="00D85EE0" w:rsidRDefault="00000000" w:rsidP="00D85EE0">
      <w:pPr>
        <w:spacing w:line="276" w:lineRule="auto"/>
        <w:rPr>
          <w:rFonts w:ascii="仿宋" w:eastAsia="仿宋" w:hAnsi="仿宋" w:cs="黑体" w:hint="eastAsia"/>
          <w:b/>
          <w:bCs/>
          <w:spacing w:val="-5"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 xml:space="preserve">3. </w:t>
      </w:r>
      <w:r w:rsidR="00D85EE0">
        <w:rPr>
          <w:rFonts w:ascii="仿宋" w:eastAsia="仿宋" w:hAnsi="仿宋" w:cs="黑体" w:hint="eastAsia"/>
          <w:b/>
          <w:bCs/>
          <w:spacing w:val="-5"/>
          <w:sz w:val="32"/>
          <w:szCs w:val="32"/>
        </w:rPr>
        <w:t>模型类比赛规程</w:t>
      </w:r>
    </w:p>
    <w:p w14:paraId="765EAEE2" w14:textId="77777777" w:rsidR="00D85EE0" w:rsidRDefault="00D85EE0" w:rsidP="00D85EE0">
      <w:pPr>
        <w:spacing w:before="76" w:line="276" w:lineRule="auto"/>
        <w:ind w:left="835"/>
        <w:rPr>
          <w:rFonts w:ascii="仿宋" w:eastAsia="仿宋" w:hAnsi="仿宋" w:cs="楷体" w:hint="eastAsia"/>
          <w:spacing w:val="13"/>
          <w:sz w:val="32"/>
          <w:szCs w:val="32"/>
        </w:rPr>
      </w:pP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（一）</w:t>
      </w:r>
      <w:r>
        <w:rPr>
          <w:rFonts w:ascii="仿宋" w:eastAsia="仿宋" w:hAnsi="仿宋" w:cs="楷体" w:hint="eastAsia"/>
          <w:spacing w:val="13"/>
          <w:sz w:val="32"/>
          <w:szCs w:val="32"/>
        </w:rPr>
        <w:t>比赛类别</w:t>
      </w:r>
    </w:p>
    <w:p w14:paraId="29680FA9" w14:textId="77777777" w:rsidR="00D85EE0" w:rsidRDefault="00D85EE0" w:rsidP="00D85EE0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76" w:after="160" w:line="276" w:lineRule="auto"/>
        <w:textAlignment w:val="baseline"/>
        <w:rPr>
          <w:rFonts w:ascii="仿宋" w:eastAsia="仿宋" w:hAnsi="仿宋" w:cs="楷体" w:hint="eastAsia"/>
          <w:b/>
          <w:bCs/>
          <w:spacing w:val="-1"/>
          <w:sz w:val="32"/>
          <w:szCs w:val="32"/>
        </w:rPr>
      </w:pPr>
      <w:r>
        <w:rPr>
          <w:rFonts w:ascii="仿宋" w:eastAsia="仿宋" w:hAnsi="仿宋" w:cs="楷体"/>
          <w:b/>
          <w:bCs/>
          <w:spacing w:val="-1"/>
          <w:sz w:val="32"/>
          <w:szCs w:val="32"/>
        </w:rPr>
        <w:t>航空航天模型</w:t>
      </w: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（含无人机）</w:t>
      </w:r>
      <w:r>
        <w:rPr>
          <w:rFonts w:ascii="仿宋" w:eastAsia="仿宋" w:hAnsi="仿宋" w:cs="楷体"/>
          <w:b/>
          <w:bCs/>
          <w:spacing w:val="-1"/>
          <w:sz w:val="32"/>
          <w:szCs w:val="32"/>
        </w:rPr>
        <w:t>项目</w:t>
      </w:r>
    </w:p>
    <w:p w14:paraId="182D8E1B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A</w:t>
      </w:r>
      <w:r>
        <w:rPr>
          <w:rFonts w:ascii="仿宋" w:eastAsia="仿宋" w:hAnsi="仿宋" w:cs="仿宋"/>
          <w:spacing w:val="-3"/>
          <w:sz w:val="32"/>
          <w:szCs w:val="32"/>
        </w:rPr>
        <w:t>1.</w:t>
      </w:r>
      <w:r>
        <w:rPr>
          <w:rFonts w:ascii="仿宋" w:eastAsia="仿宋" w:hAnsi="仿宋" w:cs="仿宋" w:hint="eastAsia"/>
          <w:spacing w:val="-3"/>
          <w:sz w:val="32"/>
          <w:szCs w:val="32"/>
        </w:rPr>
        <w:t xml:space="preserve">手掷模型滑翔机竞距赛  </w:t>
      </w:r>
    </w:p>
    <w:p w14:paraId="26B14EC4" w14:textId="77777777" w:rsidR="00D85EE0" w:rsidRDefault="00D85EE0" w:rsidP="00D85EE0">
      <w:pPr>
        <w:spacing w:before="178" w:line="276" w:lineRule="auto"/>
        <w:ind w:left="644"/>
        <w:rPr>
          <w:rFonts w:ascii="仿宋" w:eastAsia="仿宋" w:hAnsi="仿宋" w:cs="仿宋" w:hint="eastAsia"/>
          <w:spacing w:val="-1"/>
          <w:sz w:val="32"/>
          <w:szCs w:val="32"/>
        </w:rPr>
      </w:pPr>
      <w:r>
        <w:rPr>
          <w:rFonts w:ascii="仿宋" w:eastAsia="仿宋" w:hAnsi="仿宋" w:cs="仿宋" w:hint="eastAsia"/>
          <w:spacing w:val="-1"/>
          <w:sz w:val="32"/>
          <w:szCs w:val="32"/>
        </w:rPr>
        <w:t>A</w:t>
      </w:r>
      <w:r>
        <w:rPr>
          <w:rFonts w:ascii="仿宋" w:eastAsia="仿宋" w:hAnsi="仿宋" w:cs="仿宋"/>
          <w:spacing w:val="-1"/>
          <w:sz w:val="32"/>
          <w:szCs w:val="32"/>
        </w:rPr>
        <w:t>2.</w:t>
      </w:r>
      <w:r>
        <w:rPr>
          <w:rFonts w:ascii="仿宋" w:eastAsia="仿宋" w:hAnsi="仿宋" w:cs="仿宋" w:hint="eastAsia"/>
          <w:spacing w:val="-1"/>
          <w:sz w:val="32"/>
          <w:szCs w:val="32"/>
        </w:rPr>
        <w:t>手掷滑翔机留空赛</w:t>
      </w:r>
    </w:p>
    <w:p w14:paraId="7B278E70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A3.初级橡筋动力飞机</w:t>
      </w:r>
    </w:p>
    <w:p w14:paraId="37906BB4" w14:textId="77777777" w:rsidR="00D85EE0" w:rsidRDefault="00D85EE0" w:rsidP="00D85EE0">
      <w:pPr>
        <w:spacing w:before="157" w:line="276" w:lineRule="auto"/>
        <w:ind w:firstLineChars="200" w:firstLine="628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B1.遥控弹射滑翔机</w:t>
      </w:r>
    </w:p>
    <w:p w14:paraId="3A80AC89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B2.多轴</w:t>
      </w:r>
      <w:r>
        <w:rPr>
          <w:rFonts w:ascii="仿宋" w:eastAsia="仿宋" w:hAnsi="仿宋" w:cs="仿宋"/>
          <w:spacing w:val="-3"/>
          <w:sz w:val="32"/>
          <w:szCs w:val="32"/>
        </w:rPr>
        <w:t>无人机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障碍</w:t>
      </w:r>
      <w:r>
        <w:rPr>
          <w:rFonts w:ascii="仿宋" w:eastAsia="仿宋" w:hAnsi="仿宋" w:cs="仿宋"/>
          <w:spacing w:val="-3"/>
          <w:sz w:val="32"/>
          <w:szCs w:val="32"/>
        </w:rPr>
        <w:t>赛</w:t>
      </w:r>
    </w:p>
    <w:p w14:paraId="7567DCEE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B3.无人机物流任务赛</w:t>
      </w:r>
    </w:p>
    <w:p w14:paraId="2C939C82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/>
          <w:spacing w:val="-3"/>
          <w:sz w:val="32"/>
          <w:szCs w:val="32"/>
        </w:rPr>
        <w:t>B4.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飞跃地平线</w:t>
      </w:r>
    </w:p>
    <w:p w14:paraId="35E7FF6B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B5</w:t>
      </w:r>
      <w:r>
        <w:rPr>
          <w:rFonts w:ascii="仿宋" w:eastAsia="仿宋" w:hAnsi="仿宋" w:cs="仿宋"/>
          <w:spacing w:val="-3"/>
          <w:sz w:val="32"/>
          <w:szCs w:val="32"/>
        </w:rPr>
        <w:t>.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无人机编程挑战赛</w:t>
      </w:r>
    </w:p>
    <w:p w14:paraId="203E7DB2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B6.无人机配乐挑战赛</w:t>
      </w:r>
    </w:p>
    <w:p w14:paraId="1868D6A1" w14:textId="77777777" w:rsidR="00D85EE0" w:rsidRDefault="00D85EE0" w:rsidP="00D85EE0">
      <w:pPr>
        <w:spacing w:before="157" w:line="276" w:lineRule="auto"/>
        <w:ind w:firstLineChars="200" w:firstLine="638"/>
        <w:rPr>
          <w:rFonts w:ascii="仿宋" w:eastAsia="仿宋" w:hAnsi="仿宋" w:cs="楷体" w:hint="eastAsia"/>
          <w:sz w:val="32"/>
          <w:szCs w:val="32"/>
        </w:rPr>
      </w:pP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2.</w:t>
      </w:r>
      <w:r>
        <w:rPr>
          <w:rFonts w:ascii="仿宋" w:eastAsia="仿宋" w:hAnsi="仿宋" w:cs="楷体"/>
          <w:b/>
          <w:bCs/>
          <w:spacing w:val="-1"/>
          <w:sz w:val="32"/>
          <w:szCs w:val="32"/>
        </w:rPr>
        <w:t>车辆模型项</w:t>
      </w: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目</w:t>
      </w:r>
    </w:p>
    <w:p w14:paraId="08FEA47A" w14:textId="77777777" w:rsidR="00D85EE0" w:rsidRDefault="00D85EE0" w:rsidP="00D85EE0">
      <w:pPr>
        <w:spacing w:before="169" w:line="276" w:lineRule="auto"/>
        <w:ind w:left="644" w:right="198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10"/>
          <w:sz w:val="32"/>
          <w:szCs w:val="32"/>
        </w:rPr>
        <w:t>C</w:t>
      </w:r>
      <w:r>
        <w:rPr>
          <w:rFonts w:ascii="仿宋" w:eastAsia="仿宋" w:hAnsi="仿宋" w:cs="仿宋"/>
          <w:spacing w:val="-10"/>
          <w:sz w:val="32"/>
          <w:szCs w:val="32"/>
        </w:rPr>
        <w:t>1.“</w:t>
      </w:r>
      <w:r>
        <w:rPr>
          <w:rFonts w:ascii="仿宋" w:eastAsia="仿宋" w:hAnsi="仿宋"/>
          <w:spacing w:val="-10"/>
          <w:sz w:val="32"/>
          <w:szCs w:val="32"/>
        </w:rPr>
        <w:t>F1”</w:t>
      </w:r>
      <w:r>
        <w:rPr>
          <w:rFonts w:ascii="仿宋" w:eastAsia="仿宋" w:hAnsi="仿宋" w:cs="仿宋"/>
          <w:spacing w:val="-10"/>
          <w:sz w:val="32"/>
          <w:szCs w:val="32"/>
        </w:rPr>
        <w:t>电动直线车竞速赛</w:t>
      </w:r>
      <w:r>
        <w:rPr>
          <w:rFonts w:ascii="仿宋" w:eastAsia="仿宋" w:hAnsi="仿宋" w:cs="仿宋"/>
          <w:sz w:val="32"/>
          <w:szCs w:val="32"/>
        </w:rPr>
        <w:t xml:space="preserve"> </w:t>
      </w:r>
    </w:p>
    <w:p w14:paraId="2BF88276" w14:textId="77777777" w:rsidR="00D85EE0" w:rsidRDefault="00D85EE0" w:rsidP="00D85EE0">
      <w:pPr>
        <w:spacing w:before="169" w:line="276" w:lineRule="auto"/>
        <w:ind w:left="644" w:right="1984"/>
        <w:rPr>
          <w:rFonts w:ascii="仿宋" w:eastAsia="仿宋" w:hAnsi="仿宋" w:cs="仿宋" w:hint="eastAsia"/>
          <w:spacing w:val="-8"/>
          <w:sz w:val="32"/>
          <w:szCs w:val="32"/>
        </w:rPr>
      </w:pPr>
      <w:r>
        <w:rPr>
          <w:rFonts w:ascii="仿宋" w:eastAsia="仿宋" w:hAnsi="仿宋" w:cs="仿宋" w:hint="eastAsia"/>
          <w:spacing w:val="-8"/>
          <w:sz w:val="32"/>
          <w:szCs w:val="32"/>
        </w:rPr>
        <w:t>C</w:t>
      </w:r>
      <w:r>
        <w:rPr>
          <w:rFonts w:ascii="仿宋" w:eastAsia="仿宋" w:hAnsi="仿宋" w:cs="仿宋"/>
          <w:spacing w:val="-8"/>
          <w:sz w:val="32"/>
          <w:szCs w:val="32"/>
        </w:rPr>
        <w:t>2.</w:t>
      </w:r>
      <w:r>
        <w:rPr>
          <w:rFonts w:ascii="仿宋" w:eastAsia="仿宋" w:hAnsi="仿宋" w:cs="仿宋" w:hint="eastAsia"/>
          <w:spacing w:val="-8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-8"/>
          <w:sz w:val="32"/>
          <w:szCs w:val="32"/>
        </w:rPr>
        <w:t>1/22</w:t>
      </w:r>
      <w:r>
        <w:rPr>
          <w:rFonts w:ascii="仿宋" w:eastAsia="仿宋" w:hAnsi="仿宋" w:cs="仿宋" w:hint="eastAsia"/>
          <w:spacing w:val="-8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-8"/>
          <w:sz w:val="32"/>
          <w:szCs w:val="32"/>
        </w:rPr>
        <w:t>电动拉力车竞速赛</w:t>
      </w:r>
    </w:p>
    <w:p w14:paraId="77B1ADCC" w14:textId="77777777" w:rsidR="00D85EE0" w:rsidRDefault="00D85EE0" w:rsidP="00D85EE0">
      <w:pPr>
        <w:spacing w:before="169" w:line="276" w:lineRule="auto"/>
        <w:ind w:left="644" w:right="1984"/>
        <w:rPr>
          <w:rFonts w:ascii="仿宋" w:eastAsia="仿宋" w:hAnsi="仿宋" w:cs="仿宋" w:hint="eastAsia"/>
          <w:spacing w:val="-8"/>
          <w:sz w:val="32"/>
          <w:szCs w:val="32"/>
        </w:rPr>
      </w:pP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（二）比赛规程</w:t>
      </w:r>
    </w:p>
    <w:p w14:paraId="76656F81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1. 航空航天模型（含无人机）项目通则</w:t>
      </w:r>
    </w:p>
    <w:p w14:paraId="2C73A692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1.1． 各参赛队领队和教练员教导本队自觉遵守竞赛规程、规则，服从竞赛组委会和裁判委员会的安排。领队和教练可以对规程、规则等事项提出咨询。遇争议或异议时，按组委会的决议执行。 </w:t>
      </w:r>
    </w:p>
    <w:p w14:paraId="6BC9E882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1.2．在各项比赛中只允许裁判员、有关工作人员、当场比赛的参赛选手进入比赛场地。若运动员在同一时间段内有兼项比赛，请自行安排好时间，比赛时，经检录处点名不到者，视作该轮比赛弃权，责任自负。 </w:t>
      </w:r>
    </w:p>
    <w:p w14:paraId="3BE9A948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1.3. 除在项目细则中有特殊规定外，比赛不设助手。</w:t>
      </w:r>
    </w:p>
    <w:p w14:paraId="0E0FF1E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1.4.比赛有现场制作项目使用的套材由大会指定器材用于比赛。</w:t>
      </w:r>
      <w:r>
        <w:rPr>
          <w:rFonts w:ascii="仿宋" w:eastAsia="仿宋" w:hAnsi="仿宋" w:cs="宋体" w:hint="eastAsia"/>
          <w:sz w:val="32"/>
          <w:szCs w:val="32"/>
        </w:rPr>
        <w:lastRenderedPageBreak/>
        <w:t xml:space="preserve">允许使用胶水、胶带对模型进行必要的加强；允许在保证模型必要结构强度的前提下对模型进行整形减重处理；模型外露结构的原部件及材质不得取消和更换，模型除舵面以外的零部件的水平投影面积不允许改变； </w:t>
      </w:r>
    </w:p>
    <w:p w14:paraId="14C0982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1.5.参赛选手须在模型上标注自己的姓名及比赛标识。参赛选手的模型不能互相调用。每轮比赛结束时，参赛选手须在成绩单上签名确认比赛成绩，不签名者由裁判标注确认。 </w:t>
      </w:r>
    </w:p>
    <w:p w14:paraId="3B9979C4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b/>
          <w:bCs/>
          <w:sz w:val="32"/>
          <w:szCs w:val="32"/>
        </w:rPr>
      </w:pPr>
    </w:p>
    <w:p w14:paraId="09E12222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2.竞时项目通则</w:t>
      </w:r>
    </w:p>
    <w:p w14:paraId="1CE7223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2.1.自模型出手开始计时，模型触地停止计时。凡在比赛时间内起飞、发射的飞行均有效，其留空时间计时可超出比赛时间。 </w:t>
      </w:r>
    </w:p>
    <w:p w14:paraId="6A190DE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2.2.发生以下情况应停止计时：模型飞行过程中脱落零部件或解体，任一零部件触地时；模型碰到障碍物坠落触地时；模型着陆前，如参赛选手、助手或本参赛队人员接触模型。 </w:t>
      </w:r>
    </w:p>
    <w:p w14:paraId="5E36E99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2.3.模型飞行过程中，在障碍物上停止运动或飞出视线，应停止计时；模型如被障碍物遮挡，10 秒钟内重新看见模型继续飞行，应连续计时。 </w:t>
      </w:r>
    </w:p>
    <w:p w14:paraId="7BAB8F01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bCs/>
          <w:sz w:val="32"/>
          <w:szCs w:val="32"/>
        </w:rPr>
        <w:t>2.</w:t>
      </w:r>
      <w:r>
        <w:rPr>
          <w:rFonts w:ascii="仿宋" w:eastAsia="仿宋" w:hAnsi="仿宋" w:cs="宋体"/>
          <w:bCs/>
          <w:sz w:val="32"/>
          <w:szCs w:val="32"/>
        </w:rPr>
        <w:t>4.</w:t>
      </w:r>
      <w:r>
        <w:rPr>
          <w:rFonts w:ascii="仿宋" w:eastAsia="仿宋" w:hAnsi="仿宋" w:cs="宋体" w:hint="eastAsia"/>
          <w:bCs/>
          <w:sz w:val="32"/>
          <w:szCs w:val="32"/>
        </w:rPr>
        <w:t>成绩评定；</w:t>
      </w:r>
      <w:r>
        <w:rPr>
          <w:rFonts w:ascii="仿宋" w:eastAsia="仿宋" w:hAnsi="仿宋" w:cs="宋体" w:hint="eastAsia"/>
          <w:sz w:val="32"/>
          <w:szCs w:val="32"/>
        </w:rPr>
        <w:t>除在项目细则中有特殊规定外，比赛进行两轮，以两轮成绩之和为个人比赛成绩并排定名次。</w:t>
      </w:r>
    </w:p>
    <w:p w14:paraId="7F9A1B10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</w:p>
    <w:p w14:paraId="560D1ED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A类项目细则</w:t>
      </w:r>
    </w:p>
    <w:p w14:paraId="5064D27B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A1. 手掷模型滑翔机竞距赛（J-10 手掷战斗机） </w:t>
      </w:r>
    </w:p>
    <w:p w14:paraId="46EB9140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模型需要现场动手完成组装调试。</w:t>
      </w:r>
    </w:p>
    <w:p w14:paraId="5630128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制作时间：</w:t>
      </w:r>
      <w:r>
        <w:rPr>
          <w:rFonts w:ascii="仿宋" w:eastAsia="仿宋" w:hAnsi="仿宋" w:cs="宋体" w:hint="eastAsia"/>
          <w:sz w:val="32"/>
          <w:szCs w:val="32"/>
        </w:rPr>
        <w:t xml:space="preserve">中学组15分钟、小学组20分钟，含调试时间。 </w:t>
      </w:r>
    </w:p>
    <w:p w14:paraId="0D447DF2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比赛方法： </w:t>
      </w:r>
      <w:r>
        <w:rPr>
          <w:rFonts w:ascii="仿宋" w:eastAsia="仿宋" w:hAnsi="仿宋" w:cs="宋体" w:hint="eastAsia"/>
          <w:sz w:val="32"/>
          <w:szCs w:val="32"/>
        </w:rPr>
        <w:t>模型出手即为正式飞行。测量落地模型机头最前端垂足距起飞线的垂直距离，精确到0.01米。</w:t>
      </w:r>
    </w:p>
    <w:p w14:paraId="17A074C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成绩评定：</w:t>
      </w:r>
      <w:r>
        <w:rPr>
          <w:rFonts w:ascii="仿宋" w:eastAsia="仿宋" w:hAnsi="仿宋" w:cs="宋体" w:hint="eastAsia"/>
          <w:sz w:val="32"/>
          <w:szCs w:val="32"/>
        </w:rPr>
        <w:t>比赛进行两轮，以两轮成绩之和作为比赛成绩排定名次。</w:t>
      </w:r>
    </w:p>
    <w:p w14:paraId="01AC8AD4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A2. 手掷滑翔机留空赛 （</w:t>
      </w:r>
      <w:r>
        <w:rPr>
          <w:rFonts w:ascii="仿宋" w:eastAsia="仿宋" w:hAnsi="仿宋" w:cs="宋体" w:hint="eastAsia"/>
          <w:sz w:val="32"/>
          <w:szCs w:val="32"/>
        </w:rPr>
        <w:t>F</w:t>
      </w:r>
      <w:r>
        <w:rPr>
          <w:rFonts w:ascii="仿宋" w:eastAsia="仿宋" w:hAnsi="仿宋" w:cs="宋体"/>
          <w:sz w:val="32"/>
          <w:szCs w:val="32"/>
        </w:rPr>
        <w:t>-22</w:t>
      </w:r>
      <w:r>
        <w:rPr>
          <w:rFonts w:ascii="仿宋" w:eastAsia="仿宋" w:hAnsi="仿宋" w:cs="宋体" w:hint="eastAsia"/>
          <w:bCs/>
          <w:sz w:val="32"/>
          <w:szCs w:val="32"/>
        </w:rPr>
        <w:t>手掷模型）</w:t>
      </w:r>
    </w:p>
    <w:p w14:paraId="535691A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模型需要现场动手完成组装调试。制作时间：20 分钟，含调试时间。其余见“总则”和“竞时项目通则”。</w:t>
      </w:r>
    </w:p>
    <w:p w14:paraId="3B1E74B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A3.1. 初级橡筋动力飞机（小学用“天驰”橡筋飞机） </w:t>
      </w:r>
    </w:p>
    <w:p w14:paraId="1A7027B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模型需要现场动手完成组装调试。制作时间：小学组 25 分钟，含调试时间。其余见“总则”和“竞时项目通则”。</w:t>
      </w:r>
    </w:p>
    <w:p w14:paraId="5BB0306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A3.2.初级橡筋动力飞机（中学用“星空”号橡筋飞机） </w:t>
      </w:r>
    </w:p>
    <w:p w14:paraId="113ED87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模型需要动手完成组装调试。 制作时间：中学组 20 分钟、含调试时间。其余见“总则”和“竞时项目通则”。</w:t>
      </w:r>
    </w:p>
    <w:p w14:paraId="3302DAF2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</w:p>
    <w:p w14:paraId="0F96329C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B类项目细则</w:t>
      </w:r>
    </w:p>
    <w:p w14:paraId="10204319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B1. 遥控弹射滑翔机</w:t>
      </w:r>
    </w:p>
    <w:p w14:paraId="40BAC0F1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B1.1. 比赛模型：选手自备。 比赛模型最大尺寸翼展 1000 毫米，弹射橡筋重量不超过 50 克，橡筋直径不超 8 毫米；以橡筋弹射为动力。</w:t>
      </w:r>
    </w:p>
    <w:p w14:paraId="5788B37E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B1.2. 牵引线连接模型牵引钩一端，应系有能清楚判断脱钩的标帜旗。</w:t>
      </w:r>
    </w:p>
    <w:p w14:paraId="325ACFBA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</w:t>
      </w:r>
      <w:r>
        <w:rPr>
          <w:rFonts w:ascii="仿宋" w:eastAsia="仿宋" w:hAnsi="仿宋" w:cs="宋体"/>
          <w:sz w:val="32"/>
          <w:szCs w:val="32"/>
        </w:rPr>
        <w:t>3</w:t>
      </w:r>
      <w:r>
        <w:rPr>
          <w:rFonts w:ascii="仿宋" w:eastAsia="仿宋" w:hAnsi="仿宋" w:cs="宋体" w:hint="eastAsia"/>
          <w:sz w:val="32"/>
          <w:szCs w:val="32"/>
        </w:rPr>
        <w:t>.比赛方法：</w:t>
      </w:r>
    </w:p>
    <w:p w14:paraId="60DFDC13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（1）在5分钟内须完成正式飞行的起飞脱钩。</w:t>
      </w:r>
    </w:p>
    <w:p w14:paraId="070AA603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（2）在5分钟内试飞次数不限。运动员可在飞行中或模型着陆后声明该次飞行为试飞，声明为试飞的成绩无效。</w:t>
      </w:r>
    </w:p>
    <w:p w14:paraId="3E8F8427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</w:t>
      </w:r>
      <w:r>
        <w:rPr>
          <w:rFonts w:ascii="仿宋" w:eastAsia="仿宋" w:hAnsi="仿宋" w:cs="宋体"/>
          <w:sz w:val="32"/>
          <w:szCs w:val="32"/>
        </w:rPr>
        <w:t>4</w:t>
      </w:r>
      <w:r>
        <w:rPr>
          <w:rFonts w:ascii="仿宋" w:eastAsia="仿宋" w:hAnsi="仿宋" w:cs="宋体" w:hint="eastAsia"/>
          <w:sz w:val="32"/>
          <w:szCs w:val="32"/>
        </w:rPr>
        <w:t>.每轮飞行成绩为留空时间得分。比赛进行 2 轮，以 2 轮成绩之和为比赛正式成绩。若遇成绩相同，则以其中较高一轮成绩评定名次，再相同则名次并列。</w:t>
      </w:r>
    </w:p>
    <w:p w14:paraId="22CD957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B2.多轴无人机障碍飞行（“ZM120”四轴竞技无人机） </w:t>
      </w:r>
    </w:p>
    <w:p w14:paraId="43EB28FB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B2.1. 技术要求：比赛模型为以空心杯电机为动力的四轴飞行器，对称轴距不大于 120 毫米（正负 5 毫米），动力电池最大标称电压为 3.7 伏，容量不大于 850 毫安时，飞行器重量不大于 200 克（带电池）。</w:t>
      </w:r>
    </w:p>
    <w:p w14:paraId="2F8FF49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B2.2. 比赛场地（见图1）。 </w:t>
      </w:r>
    </w:p>
    <w:p w14:paraId="40A7CCD4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B2.3. 比赛时间：每轮比赛时间为 2 分钟。</w:t>
      </w:r>
    </w:p>
    <w:p w14:paraId="0069B7C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B2.4. 比赛方法：选手操纵模型依次完成各项任务，漏做任务重做无效。允许选手跟随模型操纵。 </w:t>
      </w:r>
    </w:p>
    <w:p w14:paraId="72BC5A8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B2.5. 比赛任务顺序、要求及计分： </w:t>
      </w:r>
    </w:p>
    <w:p w14:paraId="3EE9FC4F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(1)模型由停机坪起飞至目视高度，得 100 分； </w:t>
      </w:r>
    </w:p>
    <w:p w14:paraId="31812FF4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(2)在目视高度做顺时针自旋一周，得 100 分； </w:t>
      </w:r>
    </w:p>
    <w:p w14:paraId="4419618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(3)模型绕垂直桩水平顺时针飞行一周，得 100 分； </w:t>
      </w:r>
    </w:p>
    <w:p w14:paraId="1CBF799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(4)模型降落在 0.8×0.8 m，高 0.8 m 的高台停留 3 秒，得 100 分； </w:t>
      </w:r>
    </w:p>
    <w:p w14:paraId="78A8983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(5)模型穿越高 1 m、宽 1.5 m 的龙门，得 100 分； </w:t>
      </w:r>
    </w:p>
    <w:p w14:paraId="76E4EB5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(6)飞回停机坪上空目视高度做逆时针自旋一周得 100 分； </w:t>
      </w:r>
    </w:p>
    <w:p w14:paraId="4726708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(7)着陆在停机坪内，得 100 分，压线得 50 分，停机坪外不给分。 </w:t>
      </w:r>
    </w:p>
    <w:p w14:paraId="28B8D7B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B2.6. 每轮成绩为完成任务得分之和及用时。得分高、用时短者名次列前。 </w:t>
      </w:r>
    </w:p>
    <w:p w14:paraId="5638896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B2.7. 判罚： </w:t>
      </w:r>
    </w:p>
    <w:p w14:paraId="51FC334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（1）模型的着陆必须是一次完成，在着陆区外触地再进入区内的，成绩计算为着陆区外。在着陆区内触地再停在区外的，成绩计算为着陆区外。 </w:t>
      </w:r>
    </w:p>
    <w:p w14:paraId="5347CBC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pacing w:val="-8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（2）模型着陆时翻覆，不记着陆分。</w:t>
      </w:r>
    </w:p>
    <w:p w14:paraId="0460CEB0" w14:textId="458AD809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7A76CFB" wp14:editId="6D112379">
            <wp:extent cx="5800725" cy="2980055"/>
            <wp:effectExtent l="0" t="0" r="9525" b="0"/>
            <wp:docPr id="1095779079" name="图片 26" descr="139542f738ecd35c903a65a5c4b1b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139542f738ecd35c903a65a5c4b1b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5D70F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图1.多轴无人机障碍飞行比赛场地示意图。</w:t>
      </w:r>
    </w:p>
    <w:p w14:paraId="5C7818D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B3. 无人机物流任务赛（“小新”无人机） </w:t>
      </w:r>
    </w:p>
    <w:p w14:paraId="065EBBE4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B3.1.技术要求：器材采用启理智运“小新”四轴竞技无人机，类型为以空心杯电机为动力的四轴飞行器，动力电池最大标称电压为 3.7 伏，不可改装。  </w:t>
      </w:r>
    </w:p>
    <w:p w14:paraId="7B5AD8F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B3.2. 比赛场地（见图2）：山门宽 1.6 米，高 1.2 米；山洞内径 0.9 米；停机平直径 0.6 米，高 0.1 米。 </w:t>
      </w:r>
    </w:p>
    <w:p w14:paraId="674366D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B3.3.比赛时间：每轮比赛时间为 2 分钟。自选手点名进场即开始计时。 </w:t>
      </w:r>
    </w:p>
    <w:p w14:paraId="1FCCDC36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B3.4.比赛方法：选手操纵模型依次完成各项任务。允许选手跟随模型操纵。 </w:t>
      </w:r>
    </w:p>
    <w:p w14:paraId="1128CD8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B3.5.比赛任务顺序、要求及计分： </w:t>
      </w:r>
    </w:p>
    <w:p w14:paraId="65605EB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比赛正式开始，裁判发出“开始”口令，计时开始。 </w:t>
      </w:r>
    </w:p>
    <w:p w14:paraId="3D1EB407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科目①：起飞目视高度自转一周（方向不限）完成得 10 分</w:t>
      </w:r>
    </w:p>
    <w:p w14:paraId="5DED3BB2" w14:textId="77777777" w:rsidR="00D85EE0" w:rsidRDefault="00D85EE0" w:rsidP="00D85EE0">
      <w:pPr>
        <w:tabs>
          <w:tab w:val="left" w:pos="7440"/>
        </w:tabs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科目②：“山门”进行穿越，完成得 10 分； </w:t>
      </w:r>
      <w:r>
        <w:rPr>
          <w:rFonts w:ascii="仿宋" w:eastAsia="仿宋" w:hAnsi="仿宋" w:cs="宋体" w:hint="eastAsia"/>
          <w:sz w:val="32"/>
          <w:szCs w:val="32"/>
        </w:rPr>
        <w:tab/>
      </w:r>
    </w:p>
    <w:p w14:paraId="7117FC9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科目③：选择物资进行获取(2 枚回形针磁铁吸引)，有获取动作却未获取成功得 10 分；获取成功得 20 分； </w:t>
      </w:r>
    </w:p>
    <w:p w14:paraId="40433B4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科目④：携带物资，由下向上进行“山洞”穿越，完成得 20 分，不携带进山洞只得 10 分； </w:t>
      </w:r>
    </w:p>
    <w:p w14:paraId="6E44D7D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科目⑤：携带物资，绕过“丛林”，完成得 20 分，不携带物资绕“丛林”只得 10 分； </w:t>
      </w:r>
    </w:p>
    <w:p w14:paraId="6219724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科目⑥：携带物资，飞回起降平台上空，在起降平台安全着陆，即停止记时；如非平台内最后一个点触地也计时停止。着陆在停机坪内，得 10 分，停机坪外 0 分。物资在另得10 分。 </w:t>
      </w:r>
    </w:p>
    <w:p w14:paraId="0540F9F7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B3.6. 成绩评定： </w:t>
      </w:r>
    </w:p>
    <w:p w14:paraId="28C21DBF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比赛进行2轮，每轮成绩为完成任务得分之和及用时，得分高者名次列前。如比赛成绩相同，用时短者列前，再同以另一轮成绩进行相同排序。 </w:t>
      </w:r>
    </w:p>
    <w:p w14:paraId="39FBF7E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B3.7. 判罚： </w:t>
      </w:r>
    </w:p>
    <w:p w14:paraId="12618E9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（1）模型的着陆必须是一次完成，在着陆区外触地再进入区内的，成绩计算为着陆区外。在着陆区内触地再停在区外的，成绩计算为着陆区外； </w:t>
      </w:r>
    </w:p>
    <w:p w14:paraId="43A8098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（2）模型着陆时翻覆，不记着陆分。</w:t>
      </w:r>
    </w:p>
    <w:p w14:paraId="20815AC1" w14:textId="7BCEE92D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/>
          <w:b/>
          <w:noProof/>
          <w:sz w:val="32"/>
          <w:szCs w:val="32"/>
        </w:rPr>
        <w:drawing>
          <wp:inline distT="0" distB="0" distL="0" distR="0" wp14:anchorId="1D0CD9D7" wp14:editId="4BA45E9F">
            <wp:extent cx="5800725" cy="3815715"/>
            <wp:effectExtent l="0" t="0" r="9525" b="0"/>
            <wp:docPr id="176791106" name="图片 25" descr="7b93995687aff148e8132c2dbcfa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7b93995687aff148e8132c2dbcfa7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81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35D21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图2. 无人机物流任务赛场地示意图</w:t>
      </w:r>
    </w:p>
    <w:p w14:paraId="53988B9C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</w:p>
    <w:p w14:paraId="1E30CA9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B4 </w:t>
      </w:r>
      <w:r>
        <w:rPr>
          <w:rFonts w:ascii="仿宋" w:eastAsia="仿宋" w:hAnsi="仿宋" w:cs="仿宋" w:hint="eastAsia"/>
          <w:b/>
          <w:bCs/>
          <w:spacing w:val="7"/>
          <w:sz w:val="32"/>
          <w:szCs w:val="32"/>
        </w:rPr>
        <w:t>飞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跃地平线比赛规则</w:t>
      </w:r>
    </w:p>
    <w:p w14:paraId="50D90AC6" w14:textId="57CE0425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51FEC3" wp14:editId="72483960">
                <wp:simplePos x="0" y="0"/>
                <wp:positionH relativeFrom="column">
                  <wp:posOffset>5276215</wp:posOffset>
                </wp:positionH>
                <wp:positionV relativeFrom="paragraph">
                  <wp:posOffset>4056380</wp:posOffset>
                </wp:positionV>
                <wp:extent cx="6350" cy="6350"/>
                <wp:effectExtent l="5715" t="0" r="6985" b="3175"/>
                <wp:wrapNone/>
                <wp:docPr id="834193794" name="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635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18823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64147C" id="矩形 27" o:spid="_x0000_s1026" style="position:absolute;margin-left:415.45pt;margin-top:319.4pt;width:.5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" fillcolor="black" stroked="f">
                <v:fill opacity="12336f"/>
              </v:rect>
            </w:pict>
          </mc:Fallback>
        </mc:AlternateContent>
      </w:r>
      <w:r>
        <w:rPr>
          <w:rFonts w:ascii="仿宋" w:eastAsia="仿宋" w:hAnsi="仿宋" w:cs="仿宋" w:hint="eastAsia"/>
          <w:sz w:val="32"/>
          <w:szCs w:val="32"/>
        </w:rPr>
        <w:t>一、飞行器要求</w:t>
      </w:r>
    </w:p>
    <w:tbl>
      <w:tblPr>
        <w:tblStyle w:val="TableNormal"/>
        <w:tblW w:w="8490" w:type="dxa"/>
        <w:tblInd w:w="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2"/>
        <w:gridCol w:w="7148"/>
      </w:tblGrid>
      <w:tr w:rsidR="00D85EE0" w14:paraId="01DF47C8" w14:textId="77777777" w:rsidTr="00D05D43">
        <w:trPr>
          <w:trHeight w:val="581"/>
        </w:trPr>
        <w:tc>
          <w:tcPr>
            <w:tcW w:w="1342" w:type="dxa"/>
            <w:shd w:val="clear" w:color="auto" w:fill="F2F2F2"/>
          </w:tcPr>
          <w:p w14:paraId="317F3ACD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组别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78FFA163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小学组、中学（含高中）</w:t>
            </w:r>
          </w:p>
        </w:tc>
      </w:tr>
      <w:tr w:rsidR="00D85EE0" w14:paraId="61EB5596" w14:textId="77777777" w:rsidTr="00D05D43">
        <w:trPr>
          <w:trHeight w:val="405"/>
        </w:trPr>
        <w:tc>
          <w:tcPr>
            <w:tcW w:w="1342" w:type="dxa"/>
          </w:tcPr>
          <w:p w14:paraId="6DD17E06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机型</w:t>
            </w:r>
            <w:proofErr w:type="spellEnd"/>
          </w:p>
        </w:tc>
        <w:tc>
          <w:tcPr>
            <w:tcW w:w="7148" w:type="dxa"/>
          </w:tcPr>
          <w:p w14:paraId="18DC9921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四轴飞行器</w:t>
            </w:r>
            <w:proofErr w:type="spellEnd"/>
          </w:p>
        </w:tc>
      </w:tr>
      <w:tr w:rsidR="00D85EE0" w14:paraId="7370C153" w14:textId="77777777" w:rsidTr="00D05D43">
        <w:trPr>
          <w:trHeight w:val="429"/>
        </w:trPr>
        <w:tc>
          <w:tcPr>
            <w:tcW w:w="1342" w:type="dxa"/>
            <w:shd w:val="clear" w:color="auto" w:fill="F2F2F2"/>
          </w:tcPr>
          <w:p w14:paraId="1C3F4A17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轴距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430A0BBA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≤130mm</w:t>
            </w:r>
          </w:p>
        </w:tc>
      </w:tr>
      <w:tr w:rsidR="00D85EE0" w14:paraId="1A7A05A7" w14:textId="77777777" w:rsidTr="00D05D43">
        <w:trPr>
          <w:trHeight w:val="427"/>
        </w:trPr>
        <w:tc>
          <w:tcPr>
            <w:tcW w:w="1342" w:type="dxa"/>
          </w:tcPr>
          <w:p w14:paraId="47B5766D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电机类型</w:t>
            </w:r>
            <w:proofErr w:type="spellEnd"/>
          </w:p>
        </w:tc>
        <w:tc>
          <w:tcPr>
            <w:tcW w:w="7148" w:type="dxa"/>
          </w:tcPr>
          <w:p w14:paraId="178D1562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空心杯电机</w:t>
            </w:r>
            <w:proofErr w:type="spellEnd"/>
          </w:p>
        </w:tc>
      </w:tr>
      <w:tr w:rsidR="00D85EE0" w14:paraId="3F7D8440" w14:textId="77777777" w:rsidTr="00D05D43">
        <w:trPr>
          <w:trHeight w:val="419"/>
        </w:trPr>
        <w:tc>
          <w:tcPr>
            <w:tcW w:w="1342" w:type="dxa"/>
            <w:shd w:val="clear" w:color="auto" w:fill="F2F2F2"/>
          </w:tcPr>
          <w:p w14:paraId="5637A238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起飞重量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2F573448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≤150g（含保护罩和电池）</w:t>
            </w:r>
          </w:p>
        </w:tc>
      </w:tr>
      <w:tr w:rsidR="00D85EE0" w14:paraId="0C257172" w14:textId="77777777" w:rsidTr="00D05D43">
        <w:trPr>
          <w:trHeight w:val="628"/>
        </w:trPr>
        <w:tc>
          <w:tcPr>
            <w:tcW w:w="1342" w:type="dxa"/>
          </w:tcPr>
          <w:p w14:paraId="4D4759C6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飞行安全</w:t>
            </w:r>
            <w:proofErr w:type="spell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保护设计</w:t>
            </w:r>
            <w:proofErr w:type="spellEnd"/>
          </w:p>
        </w:tc>
        <w:tc>
          <w:tcPr>
            <w:tcW w:w="7148" w:type="dxa"/>
          </w:tcPr>
          <w:p w14:paraId="454BE88E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全包围保护罩</w:t>
            </w:r>
            <w:proofErr w:type="spellEnd"/>
          </w:p>
        </w:tc>
      </w:tr>
      <w:tr w:rsidR="00D85EE0" w14:paraId="2F01F86D" w14:textId="77777777" w:rsidTr="00D05D43">
        <w:trPr>
          <w:trHeight w:val="938"/>
        </w:trPr>
        <w:tc>
          <w:tcPr>
            <w:tcW w:w="1342" w:type="dxa"/>
            <w:shd w:val="clear" w:color="auto" w:fill="F2F2F2"/>
          </w:tcPr>
          <w:p w14:paraId="137DDE6F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辅助飞行</w:t>
            </w:r>
            <w:proofErr w:type="spell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传感器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5ECB0EC1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仅支持气压计，不得支持GPS、 光流、摄像头、超声波等辅助传感器</w:t>
            </w:r>
          </w:p>
        </w:tc>
      </w:tr>
      <w:tr w:rsidR="00D85EE0" w14:paraId="5470347E" w14:textId="77777777" w:rsidTr="00D05D43">
        <w:trPr>
          <w:trHeight w:val="431"/>
        </w:trPr>
        <w:tc>
          <w:tcPr>
            <w:tcW w:w="1342" w:type="dxa"/>
          </w:tcPr>
          <w:p w14:paraId="79A4402A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飞行时间</w:t>
            </w:r>
            <w:proofErr w:type="spellEnd"/>
          </w:p>
        </w:tc>
        <w:tc>
          <w:tcPr>
            <w:tcW w:w="7148" w:type="dxa"/>
          </w:tcPr>
          <w:p w14:paraId="2D3E91E8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≥6分钟</w:t>
            </w:r>
          </w:p>
        </w:tc>
      </w:tr>
      <w:tr w:rsidR="00D85EE0" w14:paraId="31954E0C" w14:textId="77777777" w:rsidTr="00D05D43">
        <w:trPr>
          <w:trHeight w:val="424"/>
        </w:trPr>
        <w:tc>
          <w:tcPr>
            <w:tcW w:w="1342" w:type="dxa"/>
            <w:shd w:val="clear" w:color="auto" w:fill="F2F2F2"/>
          </w:tcPr>
          <w:p w14:paraId="6F9A9CFD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电池类型</w:t>
            </w:r>
            <w:proofErr w:type="spellEnd"/>
          </w:p>
        </w:tc>
        <w:tc>
          <w:tcPr>
            <w:tcW w:w="7148" w:type="dxa"/>
          </w:tcPr>
          <w:p w14:paraId="1985803C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锂电池</w:t>
            </w:r>
            <w:proofErr w:type="spellEnd"/>
          </w:p>
        </w:tc>
      </w:tr>
      <w:tr w:rsidR="00D85EE0" w14:paraId="33C02FD5" w14:textId="77777777" w:rsidTr="00D05D43">
        <w:trPr>
          <w:trHeight w:val="628"/>
        </w:trPr>
        <w:tc>
          <w:tcPr>
            <w:tcW w:w="1342" w:type="dxa"/>
          </w:tcPr>
          <w:p w14:paraId="47DFEA71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电池参数</w:t>
            </w:r>
            <w:proofErr w:type="spellEnd"/>
          </w:p>
        </w:tc>
        <w:tc>
          <w:tcPr>
            <w:tcW w:w="7148" w:type="dxa"/>
          </w:tcPr>
          <w:p w14:paraId="7431C0D9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1S，额定电压3.7V，容量 ≤1000mAh</w:t>
            </w:r>
          </w:p>
        </w:tc>
      </w:tr>
    </w:tbl>
    <w:p w14:paraId="6EF7C08A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二、比赛方式</w:t>
      </w:r>
    </w:p>
    <w:p w14:paraId="31A256E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个人飞行赛为旋翼类比赛，根据飞行得分和时间排定比赛名次；</w:t>
      </w:r>
    </w:p>
    <w:p w14:paraId="3BEBF38B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比赛所用飞行器，均由参赛选手自备。每位选手可带2架飞行器进入比赛场地。 场上选手需佩戴护目镜，在赛道指定区域进行操作；</w:t>
      </w:r>
    </w:p>
    <w:p w14:paraId="65EAF45C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比赛将在多个场地同时进行，赛前公布参赛队的出场顺序，各参赛队到相应比 赛场地并在规定时间内完成飞行，参赛选手出场顺序由领队赛前确定，每位选 手有两次飞行机会，以两次飞行较好的成绩作为比赛成绩；</w:t>
      </w:r>
    </w:p>
    <w:p w14:paraId="01AD579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 每位选手单独计算总得分以及飞行时间，飞行赛规定时间为120秒，时间到视为 本轮比赛结束，规定时间内完成的规定动作可获得相应得分；</w:t>
      </w:r>
    </w:p>
    <w:p w14:paraId="72064AD1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 如比赛中出现以下情况，对应的成绩计算方式如下：</w:t>
      </w:r>
    </w:p>
    <w:p w14:paraId="767123A5" w14:textId="349048AE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110DBBDD" wp14:editId="28F0AFAD">
            <wp:extent cx="120650" cy="114300"/>
            <wp:effectExtent l="0" t="0" r="0" b="0"/>
            <wp:docPr id="912494708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按照规定科目，规定顺序完成动作的过程中，坠机且无法复飞的只记录已完 成科目的得分，飞行时间按120秒计时；</w:t>
      </w:r>
    </w:p>
    <w:p w14:paraId="6D715B1D" w14:textId="70766430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6ECCDF2" wp14:editId="41E7B0CC">
            <wp:extent cx="120650" cy="114300"/>
            <wp:effectExtent l="0" t="0" r="0" b="0"/>
            <wp:docPr id="350007099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4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按照规定科目要求完成比赛但未按照规定顺序完成比赛，按实际飞行时间计时，对于未按规定顺序完成的科目，相应的科目不得分；</w:t>
      </w:r>
    </w:p>
    <w:p w14:paraId="30C15036" w14:textId="56A01910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5A5B3C0" wp14:editId="3008A49E">
            <wp:extent cx="120650" cy="114300"/>
            <wp:effectExtent l="0" t="0" r="0" b="0"/>
            <wp:docPr id="1333835410" name="图片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按照规定顺序完成比赛但未按照规定科目要求完成比赛，按实际飞行时间计 时，对于未按规定科目要求完成的科目，相应的科目不得分；</w:t>
      </w:r>
    </w:p>
    <w:p w14:paraId="032EF805" w14:textId="1FE78DF4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0EDA9BC" wp14:editId="6436A868">
            <wp:extent cx="120650" cy="114300"/>
            <wp:effectExtent l="0" t="0" r="0" b="0"/>
            <wp:docPr id="569465150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8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飞行时间超出规定时间的，飞行得分按120秒内完成得分计，飞行时间按120 秒计；</w:t>
      </w:r>
    </w:p>
    <w:p w14:paraId="3BED8779" w14:textId="28C89014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8957B18" wp14:editId="34652EFE">
            <wp:extent cx="120650" cy="114300"/>
            <wp:effectExtent l="0" t="0" r="0" b="0"/>
            <wp:docPr id="1752816269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比赛过程中发现作弊，取消成绩。</w:t>
      </w:r>
    </w:p>
    <w:p w14:paraId="2272F485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 比赛过程中的违规操作按规则扣分，当总得分为负数时，以0分计算；</w:t>
      </w:r>
    </w:p>
    <w:p w14:paraId="2F1B485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  比赛结束后，现场裁判向参赛选手出示《成绩记录单》，需场上选手签字确 认；</w:t>
      </w:r>
    </w:p>
    <w:p w14:paraId="44B30A05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  以下几种情况可判定本轮飞行结束：</w:t>
      </w:r>
    </w:p>
    <w:p w14:paraId="2394488C" w14:textId="37B88903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29A033D8" wp14:editId="0219ED7D">
            <wp:extent cx="120650" cy="114300"/>
            <wp:effectExtent l="0" t="0" r="0" b="0"/>
            <wp:docPr id="748548437" name="图片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比赛在规定时间内完成飞行科目，安全着陆完成锁桨动作，桨叶停转；</w:t>
      </w:r>
    </w:p>
    <w:p w14:paraId="0AAFD776" w14:textId="27D14930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1F19D12" wp14:editId="68232863">
            <wp:extent cx="120650" cy="114300"/>
            <wp:effectExtent l="0" t="0" r="0" b="0"/>
            <wp:docPr id="295730290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4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飞行时间超出规定时间；</w:t>
      </w:r>
    </w:p>
    <w:p w14:paraId="16E990FA" w14:textId="2BDB8E51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2D236679" wp14:editId="730BEEF8">
            <wp:extent cx="120650" cy="114300"/>
            <wp:effectExtent l="0" t="0" r="0" b="0"/>
            <wp:docPr id="1185041259" name="图片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飞行器跌落或撞到防护网上，无法复飞；</w:t>
      </w:r>
    </w:p>
    <w:p w14:paraId="196B88C3" w14:textId="1AC6099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21F0CDF" wp14:editId="021C8279">
            <wp:extent cx="120650" cy="114300"/>
            <wp:effectExtent l="0" t="0" r="0" b="0"/>
            <wp:docPr id="807645579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8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飞行器飞到比赛场地的防护网外；</w:t>
      </w:r>
    </w:p>
    <w:p w14:paraId="4D6A4E52" w14:textId="49B86F2C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3C3D9A7B" wp14:editId="27ECFD26">
            <wp:extent cx="120650" cy="114300"/>
            <wp:effectExtent l="0" t="0" r="0" b="0"/>
            <wp:docPr id="152188006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比赛开始后场上选手触碰飞行器。 三、成绩评定</w:t>
      </w:r>
    </w:p>
    <w:p w14:paraId="024B837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总得分是在规定时间内完成飞行科目的得分；</w:t>
      </w:r>
    </w:p>
    <w:p w14:paraId="25FE7638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得高者为优胜，以飞行总得分排定比赛的名次与评定奖项；</w:t>
      </w:r>
    </w:p>
    <w:p w14:paraId="2E0A18F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在得分相同的情况下，飞行用时短者为优胜。</w:t>
      </w:r>
    </w:p>
    <w:p w14:paraId="546C854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四、比赛科目</w:t>
      </w:r>
    </w:p>
    <w:p w14:paraId="62430FC6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比赛正式开始前，参赛选手有30秒的测试时间。</w:t>
      </w:r>
    </w:p>
    <w:p w14:paraId="41C1043C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比赛正式开始，裁判发出“开始 ”口令，飞行器起飞后，计时开始。 科目①：穿过圆圈；</w:t>
      </w:r>
    </w:p>
    <w:p w14:paraId="24CC3B7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科目②：在飞行高度低于标杆高度上限的前提下，逆时针方向(俯视角度) 环绕一圈；</w:t>
      </w:r>
    </w:p>
    <w:p w14:paraId="4A1199D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科目③：无人机从横杆下部穿越，沿顺时针方向(比赛选手站位视角)环绕 横杆一周；</w:t>
      </w:r>
    </w:p>
    <w:p w14:paraId="2046EE7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科目④：首先从上向下穿越高位圆圈④A，然后从下向上穿越低位圆圈 ④B；</w:t>
      </w:r>
    </w:p>
    <w:p w14:paraId="5C3761FC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科目⑤：按照⑤A-⑤B-⑤C的先后顺序，连续穿越蛇形连环圈，共三个； 科目⑥：飞回起降平台上空，在起降平台安全着陆。</w:t>
      </w:r>
    </w:p>
    <w:p w14:paraId="53B6EC11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飞行器着陆后，选手操作锁桨，桨叶停止转动为本轮比赛结束，计时停止。</w:t>
      </w:r>
    </w:p>
    <w:p w14:paraId="2B8B3B1E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五、得分规则</w:t>
      </w:r>
    </w:p>
    <w:p w14:paraId="1767B9CE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完成全部比赛科目并完美着陆,满分为150分。</w:t>
      </w:r>
    </w:p>
    <w:p w14:paraId="014FC76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科目① 、②:得10分;</w:t>
      </w:r>
    </w:p>
    <w:p w14:paraId="6CA0F99A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科目③:得20分;</w:t>
      </w:r>
    </w:p>
    <w:p w14:paraId="7694849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科目④、⑤：得30分；</w:t>
      </w:r>
    </w:p>
    <w:p w14:paraId="3AAEFBE8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 科目⑥：着陆最多得50分。</w:t>
      </w:r>
    </w:p>
    <w:p w14:paraId="6602BA8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1) 完美着陆：飞行器的完整保护罩全部垂直投影均落在内圈内，四周均 不触碰内圈线，得50分；</w:t>
      </w:r>
    </w:p>
    <w:p w14:paraId="11BB100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2) 优秀着陆：飞行器的完整保护罩外沿垂直投影有部分落在内圈外侧， 但中心点垂直投影位于内圈内，得40分；</w:t>
      </w:r>
    </w:p>
    <w:p w14:paraId="5061E85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3) 良好着陆：飞行器中心点垂直投影位于内圈外侧且落在起降平台外沿 内侧，得30分；</w:t>
      </w:r>
    </w:p>
    <w:p w14:paraId="571AC2EB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4) 及格着陆：飞行器中心点垂直投影不在起降平台外沿内侧，但能着陆 停桨，得20分；</w:t>
      </w:r>
    </w:p>
    <w:p w14:paraId="38B49A7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5) 飞行器中心点垂直投影压线以低分记。</w:t>
      </w:r>
    </w:p>
    <w:p w14:paraId="0397CDE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 扣分项：</w:t>
      </w:r>
    </w:p>
    <w:p w14:paraId="71C319F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1) 飞行器碰到四周内侧防护网，扣5分/次；</w:t>
      </w:r>
    </w:p>
    <w:p w14:paraId="64C80D0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2) 飞行器触碰到裁判，扣20分/次；</w:t>
      </w:r>
    </w:p>
    <w:p w14:paraId="69A84F0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3) 飞行器坠落或接触地面，在无人为接触飞行器的前提下，飞行器可遥 控复飞的，扣20分/次；</w:t>
      </w:r>
    </w:p>
    <w:p w14:paraId="78EDCEE8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4) 选手进入飞行区防护网内未佩戴护目镜，扣20分；</w:t>
      </w:r>
    </w:p>
    <w:p w14:paraId="5627A00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5) 比赛选手仅能在规定的“移动区域 ”内移动，完成飞行比赛，如果出 现参赛选手的踩压“移动区域 ”标志线，扣5分/次;</w:t>
      </w:r>
    </w:p>
    <w:p w14:paraId="49330F3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6) 飞行器在穿越或绕行障碍物时，将障碍物碰倒落地的，扣20分/次。</w:t>
      </w:r>
    </w:p>
    <w:p w14:paraId="46DBE00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 着陆位置得分示意：</w:t>
      </w:r>
    </w:p>
    <w:p w14:paraId="7C2DB8EA" w14:textId="39FD80C6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225C47DD" wp14:editId="49E38F4E">
            <wp:extent cx="1441450" cy="1320800"/>
            <wp:effectExtent l="0" t="0" r="6350" b="0"/>
            <wp:docPr id="130954905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11BE37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6.赛道示意图如下：</w:t>
      </w:r>
    </w:p>
    <w:p w14:paraId="25F13866" w14:textId="65A36B1D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93DA155" wp14:editId="6C0A63CC">
            <wp:extent cx="4679950" cy="3238500"/>
            <wp:effectExtent l="0" t="0" r="6350" b="0"/>
            <wp:docPr id="134294024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20D6C6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B5 </w:t>
      </w:r>
      <w:bookmarkStart w:id="0" w:name="_Toc135052344"/>
      <w:r>
        <w:rPr>
          <w:rFonts w:ascii="仿宋" w:eastAsia="仿宋" w:hAnsi="仿宋" w:cs="仿宋" w:hint="eastAsia"/>
          <w:b/>
          <w:bCs/>
          <w:sz w:val="32"/>
          <w:szCs w:val="32"/>
        </w:rPr>
        <w:t>无人机编程挑战赛</w:t>
      </w:r>
      <w:bookmarkEnd w:id="0"/>
    </w:p>
    <w:p w14:paraId="4805B953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项目介绍</w:t>
      </w:r>
    </w:p>
    <w:p w14:paraId="1EA382ED" w14:textId="77777777" w:rsidR="00D85EE0" w:rsidRDefault="00D85EE0" w:rsidP="00D85EE0">
      <w:pPr>
        <w:widowControl/>
        <w:spacing w:line="360" w:lineRule="auto"/>
        <w:ind w:firstLineChars="200" w:firstLine="640"/>
        <w:jc w:val="left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参赛选手使用编程无人机编写程序，控制无人机按照规定路线自主飞行，完成穿越障碍、巡线等飞行任务。</w:t>
      </w:r>
    </w:p>
    <w:p w14:paraId="01E2911F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比赛场地</w:t>
      </w:r>
    </w:p>
    <w:p w14:paraId="6BE60FA0" w14:textId="77777777" w:rsidR="00D85EE0" w:rsidRDefault="00D85EE0" w:rsidP="00D85EE0">
      <w:pPr>
        <w:spacing w:line="360" w:lineRule="auto"/>
        <w:ind w:left="480" w:firstLineChars="200" w:firstLine="64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比赛场地如下图所示，根据场地实际情况，场地尺寸±10cm误差。设置基地（直径30厘米）、障碍（横杆高度1.2米）巡线区（黑色线段）、侦查区（红色军事区、绿色居民区和蓝色无人区）</w:t>
      </w:r>
    </w:p>
    <w:p w14:paraId="73F26443" w14:textId="0E66DA69" w:rsidR="00D85EE0" w:rsidRDefault="00D85EE0" w:rsidP="00D85EE0">
      <w:pPr>
        <w:pStyle w:val="a4"/>
        <w:widowControl/>
        <w:spacing w:line="360" w:lineRule="auto"/>
        <w:jc w:val="center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noProof/>
          <w:snapToGrid w:val="0"/>
          <w:color w:val="000000"/>
          <w:kern w:val="0"/>
          <w:sz w:val="32"/>
          <w:szCs w:val="32"/>
        </w:rPr>
        <w:drawing>
          <wp:inline distT="0" distB="0" distL="0" distR="0" wp14:anchorId="5C630E9F" wp14:editId="3788991E">
            <wp:extent cx="4749800" cy="3251200"/>
            <wp:effectExtent l="0" t="0" r="0" b="6350"/>
            <wp:docPr id="67555650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D47EA" w14:textId="77777777" w:rsidR="00D85EE0" w:rsidRDefault="00D85EE0" w:rsidP="00D85EE0">
      <w:pPr>
        <w:pStyle w:val="a4"/>
        <w:widowControl/>
        <w:spacing w:line="360" w:lineRule="auto"/>
        <w:jc w:val="center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无人机自主飞行编程赛场地示意图</w:t>
      </w:r>
    </w:p>
    <w:p w14:paraId="73BCB34C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技术要求</w:t>
      </w:r>
    </w:p>
    <w:p w14:paraId="29375BE7" w14:textId="77777777" w:rsidR="00D85EE0" w:rsidRDefault="00D85EE0" w:rsidP="00D85EE0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无人机类型为可编程的四轴无人机，具体参数如下：</w:t>
      </w:r>
    </w:p>
    <w:p w14:paraId="4BCD78F8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无人机轴距不大于160毫米 </w:t>
      </w:r>
    </w:p>
    <w:p w14:paraId="24A6A9F2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桨叶具有半封闭保护罩 </w:t>
      </w:r>
    </w:p>
    <w:p w14:paraId="28D27950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无人机飞行重量不大于160克（含保护罩、电池） </w:t>
      </w:r>
    </w:p>
    <w:p w14:paraId="2D84C815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动力电池标称电压不大于7.6V </w:t>
      </w:r>
    </w:p>
    <w:p w14:paraId="59FC952F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图形化编程语言 </w:t>
      </w:r>
    </w:p>
    <w:p w14:paraId="49F417D2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有可编程飞行器灯光 </w:t>
      </w:r>
    </w:p>
    <w:p w14:paraId="3442B4C6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可使用图像识别定位</w:t>
      </w:r>
    </w:p>
    <w:p w14:paraId="7E1DCF77" w14:textId="77777777" w:rsidR="00D85EE0" w:rsidRDefault="00D85EE0" w:rsidP="00D85EE0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电脑</w:t>
      </w:r>
    </w:p>
    <w:p w14:paraId="58AD09A1" w14:textId="77777777" w:rsidR="00D85EE0" w:rsidRDefault="00D85EE0" w:rsidP="00D85EE0">
      <w:pPr>
        <w:spacing w:line="360" w:lineRule="auto"/>
        <w:ind w:left="48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电脑需安装图形化编程软件（选手自备）。</w:t>
      </w:r>
    </w:p>
    <w:p w14:paraId="01575A02" w14:textId="77777777" w:rsidR="00D85EE0" w:rsidRDefault="00D85EE0" w:rsidP="00D85EE0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定位标识：</w:t>
      </w:r>
    </w:p>
    <w:p w14:paraId="0F249D27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现场如需使用定位标识/位置标签，需选手自备。</w:t>
      </w:r>
    </w:p>
    <w:p w14:paraId="0AAD8AE8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检录时由裁判检查参赛机型是否符合规则要求，若不符合规则要求，裁判有权拒绝该器材参赛。</w:t>
      </w:r>
    </w:p>
    <w:p w14:paraId="3EB6ABED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整场赛事中每位参赛选手可以登记并使用最多2台无人机（1台做为备用机）,多块备用电池。同场比赛中，同一台无人机只能被一位参赛选手使用。</w:t>
      </w:r>
    </w:p>
    <w:p w14:paraId="00EE89CB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比赛方法</w:t>
      </w:r>
    </w:p>
    <w:p w14:paraId="5A28CEB7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比赛分为两个阶段：</w:t>
      </w:r>
    </w:p>
    <w:p w14:paraId="6A8F357F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1.第一阶段现场编程调试阶段（60分钟）</w:t>
      </w:r>
    </w:p>
    <w:p w14:paraId="13042779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（1）抽签决定参赛点位：赛前从1-7路口中抽取3个必经的路口；小学组赛前由裁判现场随机抽出需要侦查的1个区域（红蓝绿中随机一个）；中学组赛前由裁判现场抽出侦查顺序（红蓝绿侦查顺序）。</w:t>
      </w:r>
    </w:p>
    <w:p w14:paraId="216B1ABC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（2）现场编程调试：选手根据任务要求，自行规划的路线进行程序编写。</w:t>
      </w:r>
    </w:p>
    <w:p w14:paraId="24ED669B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当裁判员宣布比赛开始后，选手便可打开电脑及编程软件进行编程（严禁使用导入功能）、调试（选手可根据需要向裁判提出到比赛地图上进行程序调试，每人每次调试时间为3分钟，裁判根据申请的先后顺序安排调试），60分钟结束时，裁判员宣布该赛段比赛结束，选手必须停止编程及调试，选手需对程序文件进行命名保存（命名规则：组别-学校-姓名）离开编程区，裁判将对选手所写程序进行拷贝封存。</w:t>
      </w:r>
    </w:p>
    <w:p w14:paraId="428606A6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（3）任务赛道飞行</w:t>
      </w:r>
    </w:p>
    <w:p w14:paraId="2AB9ECF1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选手根据赛前公布的顺序进行赛道飞行阶段，每位选手有2分钟的准备时间，在裁判员给出比赛开始信号后，可立即开始比赛。比赛结束后选手需与裁判核对成绩并签字后携带赛具尽快离开场地。</w:t>
      </w:r>
    </w:p>
    <w:p w14:paraId="39C39CD6" w14:textId="77777777" w:rsidR="00D85EE0" w:rsidRDefault="00D85EE0" w:rsidP="00D85EE0">
      <w:pPr>
        <w:spacing w:line="360" w:lineRule="auto"/>
        <w:ind w:leftChars="200" w:left="42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2.赛道飞行比赛阶段（3分钟）</w:t>
      </w:r>
    </w:p>
    <w:p w14:paraId="20649BEE" w14:textId="77777777" w:rsidR="00D85EE0" w:rsidRDefault="00D85EE0" w:rsidP="00D85EE0">
      <w:pPr>
        <w:pStyle w:val="Default"/>
        <w:spacing w:line="360" w:lineRule="auto"/>
        <w:ind w:firstLineChars="100" w:firstLine="32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（1）小学组（场地没有障碍物）</w:t>
      </w:r>
    </w:p>
    <w:p w14:paraId="4EBEB94D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H起飞→跨越横杆（上方）→巡线区域→巡线飞行（3个必经点）→区域侦查（点亮赛前抽签区域颜色灯光）→巡线飞行→H降落</w:t>
      </w:r>
    </w:p>
    <w:p w14:paraId="05D78F86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（2）中学组（场地有障碍物）</w:t>
      </w:r>
    </w:p>
    <w:p w14:paraId="39A9C545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H起飞→跨越横杆（上方）→巡线区域→巡线飞行（3个必经点）→区域侦查（按顺序侦查并在每个任务区域点亮对应的颜色灯光）→巡线飞行→H降落</w:t>
      </w:r>
    </w:p>
    <w:p w14:paraId="4101CDBF" w14:textId="77777777" w:rsidR="00D85EE0" w:rsidRDefault="00D85EE0" w:rsidP="00D85EE0">
      <w:pPr>
        <w:pStyle w:val="Default"/>
        <w:spacing w:line="360" w:lineRule="auto"/>
        <w:ind w:left="480"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每名选手有两次飞行机会，择成绩最好一次为最终成绩。</w:t>
      </w:r>
    </w:p>
    <w:p w14:paraId="7D3EDE84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（3）同分情况按飞行时间进行排名。</w:t>
      </w:r>
    </w:p>
    <w:p w14:paraId="6FEB6EC1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（4）任务失败的选手，以完成的任务计算得分进行排名。</w:t>
      </w:r>
    </w:p>
    <w:p w14:paraId="3604C53F" w14:textId="77777777" w:rsidR="00D85EE0" w:rsidRDefault="00D85EE0" w:rsidP="00D85EE0">
      <w:pPr>
        <w:spacing w:line="360" w:lineRule="auto"/>
        <w:ind w:left="42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3.判罚：凡是出现如下情况则任务失败，记录之前的得分和飞行时间。</w:t>
      </w:r>
    </w:p>
    <w:p w14:paraId="700FC159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无人机起飞开始，3分钟内无人机未能完成所有任务</w:t>
      </w:r>
    </w:p>
    <w:p w14:paraId="27796DC4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因撞击、程序失控等原因导致无人机接触地面时间超过10秒</w:t>
      </w:r>
    </w:p>
    <w:p w14:paraId="7874CA8C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无人机在空中悬停时间超过10秒</w:t>
      </w:r>
    </w:p>
    <w:p w14:paraId="338B4E9A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巡线任务阶段，无人机投影离开任务线5秒</w:t>
      </w:r>
    </w:p>
    <w:p w14:paraId="02533999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重要提醒</w:t>
      </w:r>
    </w:p>
    <w:p w14:paraId="4DD55947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选手一旦确认上场比赛，不得以电量不足、机器损坏等理由中断比赛。比赛一旦中断，则该轮比赛结束。</w:t>
      </w:r>
    </w:p>
    <w:p w14:paraId="0CCEE991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出现以下情况，裁判员有权即刻宣布比赛结束，比赛用时按时间上限（3分钟）计算，总分按实际完成项目对应得分及扣分规则进行计算：</w:t>
      </w:r>
    </w:p>
    <w:p w14:paraId="78E311F3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比赛实际用时超过规定的上限时间；</w:t>
      </w:r>
    </w:p>
    <w:p w14:paraId="3A3492E9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无人机编程自主完成任务中，选手主动用手接触或触碰无人机；</w:t>
      </w:r>
    </w:p>
    <w:p w14:paraId="0DF4C366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比赛中，无人机跌落，无法复飞继续比赛；</w:t>
      </w:r>
    </w:p>
    <w:p w14:paraId="01F8CFDD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比赛中，选手用手动遥控控制无人机的；</w:t>
      </w:r>
    </w:p>
    <w:p w14:paraId="414B006A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比赛中，无人机飞出比赛场地的边界。</w:t>
      </w:r>
    </w:p>
    <w:p w14:paraId="755BC603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不允许超出飞行高度上限（无人机的最大安全飞行高度2.5M）。</w:t>
      </w:r>
    </w:p>
    <w:p w14:paraId="5CC85A53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在程序设置中要设置一键着陆，当无人机飞出边界后要立即着陆，以着陆前完成的任务计算分数，如果无法一键着陆，此轮成绩记为0分。</w:t>
      </w:r>
    </w:p>
    <w:p w14:paraId="0D3DF81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B6 编队配乐挑战赛规则</w:t>
      </w:r>
    </w:p>
    <w:p w14:paraId="1D6397AC" w14:textId="77777777" w:rsidR="00D85EE0" w:rsidRDefault="00D85EE0" w:rsidP="00D85EE0">
      <w:pPr>
        <w:spacing w:before="78" w:line="219" w:lineRule="auto"/>
        <w:ind w:left="24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2"/>
          <w:sz w:val="32"/>
          <w:szCs w:val="32"/>
        </w:rPr>
        <w:t>一、飞行器要求</w:t>
      </w:r>
    </w:p>
    <w:tbl>
      <w:tblPr>
        <w:tblStyle w:val="TableNormal"/>
        <w:tblW w:w="4999" w:type="pct"/>
        <w:tblInd w:w="3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ook w:val="0000" w:firstRow="0" w:lastRow="0" w:firstColumn="0" w:lastColumn="0" w:noHBand="0" w:noVBand="0"/>
      </w:tblPr>
      <w:tblGrid>
        <w:gridCol w:w="3731"/>
        <w:gridCol w:w="5396"/>
      </w:tblGrid>
      <w:tr w:rsidR="00D85EE0" w14:paraId="56667BE0" w14:textId="77777777" w:rsidTr="00D05D43">
        <w:trPr>
          <w:trHeight w:val="90"/>
        </w:trPr>
        <w:tc>
          <w:tcPr>
            <w:tcW w:w="2044" w:type="pct"/>
            <w:shd w:val="clear" w:color="auto" w:fill="F2F2F2"/>
          </w:tcPr>
          <w:p w14:paraId="10BE6AFE" w14:textId="77777777" w:rsidR="00D85EE0" w:rsidRDefault="00D85EE0" w:rsidP="00D05D43">
            <w:pPr>
              <w:pStyle w:val="TableText"/>
              <w:spacing w:before="122" w:line="219" w:lineRule="auto"/>
              <w:ind w:left="543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组别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741B4D04" w14:textId="77777777" w:rsidR="00D85EE0" w:rsidRDefault="00D85EE0" w:rsidP="00D05D43">
            <w:pPr>
              <w:pStyle w:val="TableText"/>
              <w:spacing w:before="112" w:line="218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pacing w:val="-7"/>
                <w:sz w:val="28"/>
                <w:szCs w:val="28"/>
              </w:rPr>
              <w:t>小学组、中学组</w:t>
            </w:r>
            <w:proofErr w:type="spellEnd"/>
          </w:p>
        </w:tc>
      </w:tr>
      <w:tr w:rsidR="00D85EE0" w14:paraId="6CE08521" w14:textId="77777777" w:rsidTr="00D05D43">
        <w:trPr>
          <w:trHeight w:val="405"/>
        </w:trPr>
        <w:tc>
          <w:tcPr>
            <w:tcW w:w="2044" w:type="pct"/>
          </w:tcPr>
          <w:p w14:paraId="34AB3018" w14:textId="77777777" w:rsidR="00D85EE0" w:rsidRDefault="00D85EE0" w:rsidP="00D05D43">
            <w:pPr>
              <w:pStyle w:val="TableText"/>
              <w:spacing w:before="91" w:line="219" w:lineRule="auto"/>
              <w:ind w:left="542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机型</w:t>
            </w:r>
            <w:proofErr w:type="spellEnd"/>
          </w:p>
        </w:tc>
        <w:tc>
          <w:tcPr>
            <w:tcW w:w="2955" w:type="pct"/>
          </w:tcPr>
          <w:p w14:paraId="2660DBE4" w14:textId="77777777" w:rsidR="00D85EE0" w:rsidRDefault="00D85EE0" w:rsidP="00D05D43">
            <w:pPr>
              <w:pStyle w:val="TableText"/>
              <w:spacing w:before="80" w:line="216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8"/>
                <w:sz w:val="28"/>
                <w:szCs w:val="28"/>
              </w:rPr>
              <w:t>四轴飞行器</w:t>
            </w:r>
            <w:proofErr w:type="spellEnd"/>
          </w:p>
        </w:tc>
      </w:tr>
      <w:tr w:rsidR="00D85EE0" w14:paraId="2409EEAE" w14:textId="77777777" w:rsidTr="00D05D43">
        <w:trPr>
          <w:trHeight w:val="429"/>
        </w:trPr>
        <w:tc>
          <w:tcPr>
            <w:tcW w:w="2044" w:type="pct"/>
            <w:shd w:val="clear" w:color="auto" w:fill="F2F2F2"/>
          </w:tcPr>
          <w:p w14:paraId="7C6031E1" w14:textId="77777777" w:rsidR="00D85EE0" w:rsidRDefault="00D85EE0" w:rsidP="00D05D43">
            <w:pPr>
              <w:pStyle w:val="TableText"/>
              <w:spacing w:before="103" w:line="217" w:lineRule="auto"/>
              <w:ind w:left="544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轴距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11667E5A" w14:textId="77777777" w:rsidR="00D85EE0" w:rsidRDefault="00D85EE0" w:rsidP="00D05D43">
            <w:pPr>
              <w:pStyle w:val="TableText"/>
              <w:spacing w:before="92" w:line="237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120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～230mm</w:t>
            </w:r>
          </w:p>
        </w:tc>
      </w:tr>
      <w:tr w:rsidR="00D85EE0" w14:paraId="7F26162E" w14:textId="77777777" w:rsidTr="00D05D43">
        <w:trPr>
          <w:trHeight w:val="427"/>
        </w:trPr>
        <w:tc>
          <w:tcPr>
            <w:tcW w:w="2044" w:type="pct"/>
          </w:tcPr>
          <w:p w14:paraId="2C165497" w14:textId="77777777" w:rsidR="00D85EE0" w:rsidRDefault="00D85EE0" w:rsidP="00D05D43">
            <w:pPr>
              <w:pStyle w:val="TableText"/>
              <w:spacing w:before="102" w:line="219" w:lineRule="auto"/>
              <w:ind w:left="34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电机类型</w:t>
            </w:r>
            <w:proofErr w:type="spellEnd"/>
          </w:p>
        </w:tc>
        <w:tc>
          <w:tcPr>
            <w:tcW w:w="2955" w:type="pct"/>
          </w:tcPr>
          <w:p w14:paraId="6FB7F45A" w14:textId="77777777" w:rsidR="00D85EE0" w:rsidRDefault="00D85EE0" w:rsidP="00D05D43">
            <w:pPr>
              <w:pStyle w:val="TableText"/>
              <w:spacing w:before="92" w:line="220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  <w:t>空心杯或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无刷电机</w:t>
            </w:r>
            <w:proofErr w:type="spellEnd"/>
          </w:p>
        </w:tc>
      </w:tr>
      <w:tr w:rsidR="00D85EE0" w14:paraId="2993A30B" w14:textId="77777777" w:rsidTr="00D05D43">
        <w:trPr>
          <w:trHeight w:val="419"/>
        </w:trPr>
        <w:tc>
          <w:tcPr>
            <w:tcW w:w="2044" w:type="pct"/>
            <w:shd w:val="clear" w:color="auto" w:fill="F2F2F2"/>
          </w:tcPr>
          <w:p w14:paraId="732DDBB8" w14:textId="77777777" w:rsidR="00D85EE0" w:rsidRDefault="00D85EE0" w:rsidP="00D05D43">
            <w:pPr>
              <w:pStyle w:val="TableText"/>
              <w:spacing w:before="100" w:line="223" w:lineRule="auto"/>
              <w:ind w:left="322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起飞重量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4153092C" w14:textId="77777777" w:rsidR="00D85EE0" w:rsidRDefault="00D85EE0" w:rsidP="00D05D43">
            <w:pPr>
              <w:pStyle w:val="TableText"/>
              <w:spacing w:before="90" w:line="212" w:lineRule="auto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≤500g（含保护罩和电池）</w:t>
            </w:r>
          </w:p>
        </w:tc>
      </w:tr>
      <w:tr w:rsidR="00D85EE0" w14:paraId="3A1AF031" w14:textId="77777777" w:rsidTr="00D05D43">
        <w:trPr>
          <w:trHeight w:val="575"/>
        </w:trPr>
        <w:tc>
          <w:tcPr>
            <w:tcW w:w="2044" w:type="pct"/>
          </w:tcPr>
          <w:p w14:paraId="1FE2B078" w14:textId="77777777" w:rsidR="00D85EE0" w:rsidRDefault="00D85EE0" w:rsidP="00D05D43">
            <w:pPr>
              <w:pStyle w:val="TableText"/>
              <w:spacing w:before="35" w:line="222" w:lineRule="auto"/>
              <w:ind w:left="284" w:right="186" w:firstLine="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飞行安全</w:t>
            </w:r>
            <w:proofErr w:type="spellEnd"/>
            <w:r>
              <w:rPr>
                <w:rFonts w:ascii="仿宋" w:eastAsia="仿宋" w:hAnsi="仿宋" w:cs="仿宋" w:hint="eastAsia"/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保护设计</w:t>
            </w:r>
            <w:proofErr w:type="spellEnd"/>
          </w:p>
        </w:tc>
        <w:tc>
          <w:tcPr>
            <w:tcW w:w="2955" w:type="pct"/>
          </w:tcPr>
          <w:p w14:paraId="5698AC68" w14:textId="77777777" w:rsidR="00D85EE0" w:rsidRDefault="00D85EE0" w:rsidP="00D05D43">
            <w:pPr>
              <w:pStyle w:val="TableText"/>
              <w:spacing w:before="167" w:line="217" w:lineRule="auto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至少具有半包围结构保护罩</w:t>
            </w:r>
          </w:p>
        </w:tc>
      </w:tr>
      <w:tr w:rsidR="00D85EE0" w14:paraId="72042A12" w14:textId="77777777" w:rsidTr="00D05D43">
        <w:trPr>
          <w:trHeight w:val="316"/>
        </w:trPr>
        <w:tc>
          <w:tcPr>
            <w:tcW w:w="2044" w:type="pct"/>
            <w:shd w:val="clear" w:color="auto" w:fill="F2F2F2"/>
          </w:tcPr>
          <w:p w14:paraId="367D5C8C" w14:textId="77777777" w:rsidR="00D85EE0" w:rsidRDefault="00D85EE0" w:rsidP="00D05D43">
            <w:pPr>
              <w:pStyle w:val="TableText"/>
              <w:spacing w:before="50" w:line="214" w:lineRule="auto"/>
              <w:ind w:left="32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定位方案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02542B0C" w14:textId="77777777" w:rsidR="00D85EE0" w:rsidRDefault="00D85EE0" w:rsidP="00D05D43">
            <w:pPr>
              <w:pStyle w:val="TableText"/>
              <w:spacing w:before="39" w:line="205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8"/>
                <w:sz w:val="28"/>
                <w:szCs w:val="28"/>
              </w:rPr>
              <w:t>图像识别、UWB等</w:t>
            </w:r>
            <w:proofErr w:type="spellEnd"/>
          </w:p>
        </w:tc>
      </w:tr>
      <w:tr w:rsidR="00D85EE0" w14:paraId="2CE75C5D" w14:textId="77777777" w:rsidTr="00D05D43">
        <w:trPr>
          <w:trHeight w:val="432"/>
        </w:trPr>
        <w:tc>
          <w:tcPr>
            <w:tcW w:w="2044" w:type="pct"/>
          </w:tcPr>
          <w:p w14:paraId="24CEF605" w14:textId="77777777" w:rsidR="00D85EE0" w:rsidRDefault="00D85EE0" w:rsidP="00D05D43">
            <w:pPr>
              <w:pStyle w:val="TableText"/>
              <w:spacing w:before="109" w:line="217" w:lineRule="auto"/>
              <w:ind w:left="327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飞行时间</w:t>
            </w:r>
            <w:proofErr w:type="spellEnd"/>
          </w:p>
        </w:tc>
        <w:tc>
          <w:tcPr>
            <w:tcW w:w="2955" w:type="pct"/>
          </w:tcPr>
          <w:p w14:paraId="32C0E393" w14:textId="77777777" w:rsidR="00D85EE0" w:rsidRDefault="00D85EE0" w:rsidP="00D05D43">
            <w:pPr>
              <w:pStyle w:val="TableText"/>
              <w:spacing w:before="97" w:line="220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  <w:t>≥6分钟</w:t>
            </w:r>
          </w:p>
        </w:tc>
      </w:tr>
      <w:tr w:rsidR="00D85EE0" w14:paraId="4C219FF6" w14:textId="77777777" w:rsidTr="00D05D43">
        <w:trPr>
          <w:trHeight w:val="424"/>
        </w:trPr>
        <w:tc>
          <w:tcPr>
            <w:tcW w:w="2044" w:type="pct"/>
            <w:shd w:val="clear" w:color="auto" w:fill="F2F2F2"/>
          </w:tcPr>
          <w:p w14:paraId="42CF2D15" w14:textId="77777777" w:rsidR="00D85EE0" w:rsidRDefault="00D85EE0" w:rsidP="00D05D43">
            <w:pPr>
              <w:pStyle w:val="TableText"/>
              <w:spacing w:before="104" w:line="221" w:lineRule="auto"/>
              <w:ind w:left="34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电池类型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21015B8B" w14:textId="77777777" w:rsidR="00D85EE0" w:rsidRDefault="00D85EE0" w:rsidP="00D05D43">
            <w:pPr>
              <w:pStyle w:val="TableText"/>
              <w:spacing w:before="92" w:line="224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锂电池</w:t>
            </w:r>
            <w:proofErr w:type="spellEnd"/>
          </w:p>
        </w:tc>
      </w:tr>
      <w:tr w:rsidR="00D85EE0" w14:paraId="37C84ECC" w14:textId="77777777" w:rsidTr="00D05D43">
        <w:trPr>
          <w:trHeight w:val="431"/>
        </w:trPr>
        <w:tc>
          <w:tcPr>
            <w:tcW w:w="2044" w:type="pct"/>
            <w:shd w:val="clear" w:color="auto" w:fill="F2F2F2"/>
          </w:tcPr>
          <w:p w14:paraId="4102909C" w14:textId="77777777" w:rsidR="00D85EE0" w:rsidRDefault="00D85EE0" w:rsidP="00D05D43">
            <w:pPr>
              <w:pStyle w:val="TableText"/>
              <w:spacing w:before="110" w:line="219" w:lineRule="auto"/>
              <w:ind w:left="323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编程软件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1A728E43" w14:textId="77777777" w:rsidR="00D85EE0" w:rsidRDefault="00D85EE0" w:rsidP="00D05D43">
            <w:pPr>
              <w:pStyle w:val="TableText"/>
              <w:spacing w:before="98" w:line="218" w:lineRule="auto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图形化编程，支持3D预览</w:t>
            </w:r>
          </w:p>
        </w:tc>
      </w:tr>
      <w:tr w:rsidR="00D85EE0" w14:paraId="72DC2918" w14:textId="77777777" w:rsidTr="00D05D43">
        <w:trPr>
          <w:trHeight w:val="434"/>
        </w:trPr>
        <w:tc>
          <w:tcPr>
            <w:tcW w:w="2044" w:type="pct"/>
          </w:tcPr>
          <w:p w14:paraId="1A83B344" w14:textId="77777777" w:rsidR="00D85EE0" w:rsidRDefault="00D85EE0" w:rsidP="00D05D43">
            <w:pPr>
              <w:pStyle w:val="TableText"/>
              <w:spacing w:before="109" w:line="217" w:lineRule="auto"/>
              <w:ind w:left="217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飞行器灯光</w:t>
            </w:r>
            <w:proofErr w:type="spellEnd"/>
          </w:p>
        </w:tc>
        <w:tc>
          <w:tcPr>
            <w:tcW w:w="2955" w:type="pct"/>
          </w:tcPr>
          <w:p w14:paraId="4980F24C" w14:textId="77777777" w:rsidR="00D85EE0" w:rsidRDefault="00D85EE0" w:rsidP="00D05D43">
            <w:pPr>
              <w:pStyle w:val="TableText"/>
              <w:spacing w:before="97" w:line="218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有，可编程</w:t>
            </w:r>
            <w:proofErr w:type="spellEnd"/>
          </w:p>
        </w:tc>
      </w:tr>
    </w:tbl>
    <w:p w14:paraId="0321759C" w14:textId="77777777" w:rsidR="00D85EE0" w:rsidRDefault="00D85EE0" w:rsidP="00D85EE0">
      <w:pPr>
        <w:spacing w:line="268" w:lineRule="auto"/>
        <w:rPr>
          <w:rFonts w:ascii="仿宋" w:eastAsia="仿宋" w:hAnsi="仿宋" w:cs="仿宋" w:hint="eastAsia"/>
          <w:sz w:val="32"/>
          <w:szCs w:val="32"/>
        </w:rPr>
      </w:pPr>
    </w:p>
    <w:p w14:paraId="35A986C3" w14:textId="77777777" w:rsidR="00D85EE0" w:rsidRDefault="00D85EE0" w:rsidP="00D85EE0">
      <w:pPr>
        <w:spacing w:before="78" w:line="218" w:lineRule="auto"/>
        <w:ind w:left="24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2"/>
          <w:sz w:val="32"/>
          <w:szCs w:val="32"/>
        </w:rPr>
        <w:t>二、比赛方式</w:t>
      </w:r>
    </w:p>
    <w:p w14:paraId="43A3BD4F" w14:textId="77777777" w:rsidR="00D85EE0" w:rsidRDefault="00D85EE0" w:rsidP="00D85EE0">
      <w:pPr>
        <w:pStyle w:val="a3"/>
        <w:tabs>
          <w:tab w:val="left" w:pos="8620"/>
        </w:tabs>
        <w:spacing w:before="146" w:line="327" w:lineRule="auto"/>
        <w:ind w:left="231" w:right="735" w:firstLine="1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1.编队配乐挑战赛为团队赛，2—3人一组，根据比赛得分排定比赛名次；</w:t>
      </w:r>
      <w:r>
        <w:rPr>
          <w:rFonts w:ascii="仿宋" w:eastAsia="仿宋" w:hAnsi="仿宋" w:cs="仿宋" w:hint="eastAsia"/>
          <w:spacing w:val="-5"/>
          <w:sz w:val="32"/>
          <w:szCs w:val="32"/>
        </w:rPr>
        <w:br/>
      </w:r>
      <w:r>
        <w:rPr>
          <w:rFonts w:ascii="仿宋" w:eastAsia="仿宋" w:hAnsi="仿宋" w:cs="仿宋" w:hint="eastAsia"/>
          <w:spacing w:val="-3"/>
          <w:sz w:val="32"/>
          <w:szCs w:val="32"/>
        </w:rPr>
        <w:t>2.比赛所用飞行器及其他设备，均由参赛选手自备；</w:t>
      </w:r>
    </w:p>
    <w:p w14:paraId="7BA261B4" w14:textId="77777777" w:rsidR="00D85EE0" w:rsidRDefault="00D85EE0" w:rsidP="00D85EE0">
      <w:pPr>
        <w:pStyle w:val="a3"/>
        <w:spacing w:before="38" w:line="325" w:lineRule="auto"/>
        <w:ind w:left="227" w:right="685" w:firstLine="5"/>
        <w:rPr>
          <w:rFonts w:ascii="仿宋" w:eastAsia="仿宋" w:hAnsi="仿宋" w:cs="仿宋" w:hint="eastAsia"/>
          <w:spacing w:val="9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3.比赛将在多个场地进行，飞行展示出场顺序根据参赛队的抽签结果排定；</w:t>
      </w:r>
      <w:r>
        <w:rPr>
          <w:rFonts w:ascii="仿宋" w:eastAsia="仿宋" w:hAnsi="仿宋" w:cs="仿宋" w:hint="eastAsia"/>
          <w:spacing w:val="9"/>
          <w:sz w:val="32"/>
          <w:szCs w:val="32"/>
        </w:rPr>
        <w:t xml:space="preserve"> </w:t>
      </w:r>
    </w:p>
    <w:p w14:paraId="1F8B26B6" w14:textId="77777777" w:rsidR="00D85EE0" w:rsidRDefault="00D85EE0" w:rsidP="00D85EE0">
      <w:pPr>
        <w:pStyle w:val="a3"/>
        <w:spacing w:before="38" w:line="325" w:lineRule="auto"/>
        <w:ind w:left="227" w:right="685" w:firstLine="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7"/>
          <w:sz w:val="32"/>
          <w:szCs w:val="32"/>
        </w:rPr>
        <w:t>4.飞行展示：</w:t>
      </w:r>
      <w:r>
        <w:rPr>
          <w:rFonts w:ascii="仿宋" w:eastAsia="仿宋" w:hAnsi="仿宋" w:cs="仿宋" w:hint="eastAsia"/>
          <w:spacing w:val="-8"/>
          <w:sz w:val="32"/>
          <w:szCs w:val="32"/>
        </w:rPr>
        <w:t>在飞行场地使用程序控制无人机完成飞行展示</w:t>
      </w:r>
      <w:r>
        <w:rPr>
          <w:rFonts w:ascii="仿宋" w:eastAsia="仿宋" w:hAnsi="仿宋" w:cs="仿宋" w:hint="eastAsia"/>
          <w:spacing w:val="-9"/>
          <w:sz w:val="32"/>
          <w:szCs w:val="32"/>
        </w:rPr>
        <w:t>，准备时间限时15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分钟；之后需开始飞行，不得对程序进行修改。</w:t>
      </w:r>
      <w:r>
        <w:rPr>
          <w:rFonts w:ascii="仿宋" w:eastAsia="仿宋" w:hAnsi="仿宋" w:cs="仿宋" w:hint="eastAsia"/>
          <w:spacing w:val="-7"/>
          <w:sz w:val="32"/>
          <w:szCs w:val="32"/>
        </w:rPr>
        <w:br/>
      </w:r>
      <w:r>
        <w:rPr>
          <w:rFonts w:ascii="仿宋" w:eastAsia="仿宋" w:hAnsi="仿宋" w:cs="仿宋" w:hint="eastAsia"/>
          <w:spacing w:val="-3"/>
          <w:sz w:val="32"/>
          <w:szCs w:val="32"/>
        </w:rPr>
        <w:t>5.小学组舞蹈程序时间为60～90秒，中学（含高中）舞蹈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程序时间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2"/>
          <w:sz w:val="32"/>
          <w:szCs w:val="32"/>
        </w:rPr>
        <w:t>为90～120秒。舞蹈时间根据3D预览的时间进行判定，作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品得分由现场评委评</w:t>
      </w:r>
      <w:r>
        <w:rPr>
          <w:rFonts w:ascii="仿宋" w:eastAsia="仿宋" w:hAnsi="仿宋" w:cs="仿宋" w:hint="eastAsia"/>
          <w:spacing w:val="-19"/>
          <w:sz w:val="32"/>
          <w:szCs w:val="32"/>
        </w:rPr>
        <w:t>定；</w:t>
      </w:r>
      <w:r>
        <w:rPr>
          <w:rFonts w:ascii="仿宋" w:eastAsia="仿宋" w:hAnsi="仿宋" w:cs="仿宋" w:hint="eastAsia"/>
          <w:spacing w:val="-19"/>
          <w:sz w:val="32"/>
          <w:szCs w:val="32"/>
        </w:rPr>
        <w:br/>
      </w:r>
      <w:r>
        <w:rPr>
          <w:rFonts w:ascii="仿宋" w:eastAsia="仿宋" w:hAnsi="仿宋" w:cs="仿宋" w:hint="eastAsia"/>
          <w:spacing w:val="-3"/>
          <w:sz w:val="32"/>
          <w:szCs w:val="32"/>
        </w:rPr>
        <w:t>6.比赛所用的音乐曲目由参赛队伍自行选择，要求健康向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上，允许参赛队自行剪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辑音乐；</w:t>
      </w:r>
      <w:r>
        <w:rPr>
          <w:rFonts w:ascii="仿宋" w:eastAsia="仿宋" w:hAnsi="仿宋" w:cs="仿宋" w:hint="eastAsia"/>
          <w:spacing w:val="-3"/>
          <w:sz w:val="32"/>
          <w:szCs w:val="32"/>
        </w:rPr>
        <w:br/>
      </w:r>
      <w:r>
        <w:rPr>
          <w:rFonts w:ascii="仿宋" w:eastAsia="仿宋" w:hAnsi="仿宋" w:cs="仿宋" w:hint="eastAsia"/>
          <w:spacing w:val="-2"/>
          <w:sz w:val="32"/>
          <w:szCs w:val="32"/>
        </w:rPr>
        <w:t>7.如比赛中出同以下情况，对应的成绩计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算方式如下：</w:t>
      </w:r>
    </w:p>
    <w:p w14:paraId="3858D262" w14:textId="562A2067" w:rsidR="00D85EE0" w:rsidRDefault="00D85EE0" w:rsidP="00D85EE0">
      <w:pPr>
        <w:pStyle w:val="a3"/>
        <w:spacing w:before="158" w:line="217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F34D44F" wp14:editId="2D955D54">
            <wp:extent cx="120650" cy="114300"/>
            <wp:effectExtent l="0" t="0" r="0" b="0"/>
            <wp:docPr id="794273906" name="图片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3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飞行展示开始后，无任何飞行器起飞，得分按0分计；</w:t>
      </w:r>
    </w:p>
    <w:p w14:paraId="428BD145" w14:textId="33BEA777" w:rsidR="00D85EE0" w:rsidRDefault="00D85EE0" w:rsidP="00D85EE0">
      <w:pPr>
        <w:pStyle w:val="a3"/>
        <w:spacing w:before="162" w:line="216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8C1BFC8" wp14:editId="07F3EC58">
            <wp:extent cx="120650" cy="114300"/>
            <wp:effectExtent l="0" t="0" r="0" b="0"/>
            <wp:docPr id="327299429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8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2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8"/>
          <w:sz w:val="32"/>
          <w:szCs w:val="32"/>
        </w:rPr>
        <w:t>未按题卡要求完成飞行动作的，相应动作不得分；</w:t>
      </w:r>
    </w:p>
    <w:p w14:paraId="08E80B7A" w14:textId="15EDF4B2" w:rsidR="00D85EE0" w:rsidRDefault="00D85EE0" w:rsidP="00D85EE0">
      <w:pPr>
        <w:pStyle w:val="a3"/>
        <w:spacing w:before="160" w:line="216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BE71069" wp14:editId="30826874">
            <wp:extent cx="120650" cy="114300"/>
            <wp:effectExtent l="0" t="0" r="0" b="0"/>
            <wp:docPr id="643133231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0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6"/>
          <w:sz w:val="32"/>
          <w:szCs w:val="32"/>
        </w:rPr>
        <w:t>有飞行器无法起飞或坠机的，当前动作及后续动作不得分；</w:t>
      </w:r>
    </w:p>
    <w:p w14:paraId="490CFEC4" w14:textId="2FB25F6E" w:rsidR="00D85EE0" w:rsidRDefault="00D85EE0" w:rsidP="00D85EE0">
      <w:pPr>
        <w:pStyle w:val="a3"/>
        <w:spacing w:before="164" w:line="232" w:lineRule="auto"/>
        <w:ind w:left="1461" w:right="23" w:hanging="41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3A6D3AD3" wp14:editId="7E94DB6A">
            <wp:extent cx="120650" cy="114300"/>
            <wp:effectExtent l="0" t="0" r="0" b="0"/>
            <wp:docPr id="1393859810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08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8"/>
          <w:sz w:val="32"/>
          <w:szCs w:val="32"/>
        </w:rPr>
        <w:t>携带任何形式的编程文件（包括但不限于通讯工具</w:t>
      </w:r>
      <w:r>
        <w:rPr>
          <w:rFonts w:ascii="仿宋" w:eastAsia="仿宋" w:hAnsi="仿宋" w:cs="仿宋" w:hint="eastAsia"/>
          <w:spacing w:val="-9"/>
          <w:sz w:val="32"/>
          <w:szCs w:val="32"/>
        </w:rPr>
        <w:t>、移动存储设备、纸质文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6"/>
          <w:sz w:val="32"/>
          <w:szCs w:val="32"/>
        </w:rPr>
        <w:t>档、参考书等）进入编程场地未按要求放到指定位置的，取消成绩；</w:t>
      </w:r>
    </w:p>
    <w:p w14:paraId="12968EEE" w14:textId="77777777" w:rsidR="00D85EE0" w:rsidRDefault="00D85EE0" w:rsidP="00D85EE0">
      <w:pPr>
        <w:pStyle w:val="a3"/>
        <w:spacing w:before="161" w:line="216" w:lineRule="auto"/>
        <w:ind w:left="626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7"/>
          <w:sz w:val="32"/>
          <w:szCs w:val="32"/>
        </w:rPr>
        <w:t>8.</w:t>
      </w:r>
      <w:r>
        <w:rPr>
          <w:rFonts w:ascii="仿宋" w:eastAsia="仿宋" w:hAnsi="仿宋" w:cs="仿宋" w:hint="eastAsia"/>
          <w:spacing w:val="4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以下几种情况可判定飞行结束：</w:t>
      </w:r>
    </w:p>
    <w:p w14:paraId="34F5FF40" w14:textId="536B455C" w:rsidR="00D85EE0" w:rsidRDefault="00D85EE0" w:rsidP="00D85EE0">
      <w:pPr>
        <w:pStyle w:val="a3"/>
        <w:spacing w:before="163" w:line="216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B7690B7" wp14:editId="77820E4B">
            <wp:extent cx="120650" cy="114300"/>
            <wp:effectExtent l="0" t="0" r="0" b="0"/>
            <wp:docPr id="59203085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0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1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完成飞行展示并安全着陆；</w:t>
      </w:r>
    </w:p>
    <w:p w14:paraId="5C4E1C54" w14:textId="234702D9" w:rsidR="00D85EE0" w:rsidRDefault="00D85EE0" w:rsidP="00D85EE0">
      <w:pPr>
        <w:pStyle w:val="a3"/>
        <w:spacing w:before="160" w:line="217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E9A6AB6" wp14:editId="1FDAADB7">
            <wp:extent cx="120650" cy="114300"/>
            <wp:effectExtent l="0" t="0" r="0" b="0"/>
            <wp:docPr id="923980838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2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1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所有飞行器跌落，无法复飞；</w:t>
      </w:r>
    </w:p>
    <w:p w14:paraId="3BA1B9CD" w14:textId="67F1B057" w:rsidR="00D85EE0" w:rsidRDefault="00D85EE0" w:rsidP="00D85EE0">
      <w:pPr>
        <w:pStyle w:val="a3"/>
        <w:spacing w:before="162" w:line="217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64FCA4BA" wp14:editId="17F688FA">
            <wp:extent cx="120650" cy="114300"/>
            <wp:effectExtent l="0" t="0" r="0" b="0"/>
            <wp:docPr id="225282172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4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2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飞行开始后，主动控制飞行器降落；</w:t>
      </w:r>
    </w:p>
    <w:p w14:paraId="4661CDE8" w14:textId="0D781954" w:rsidR="00D85EE0" w:rsidRDefault="00D85EE0" w:rsidP="00D85EE0">
      <w:pPr>
        <w:pStyle w:val="a3"/>
        <w:spacing w:before="161" w:line="280" w:lineRule="auto"/>
        <w:ind w:left="642" w:right="515" w:firstLine="39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B4860E4" wp14:editId="5B4F54E1">
            <wp:extent cx="120650" cy="114300"/>
            <wp:effectExtent l="0" t="0" r="0" b="0"/>
            <wp:docPr id="436486932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2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10"/>
          <w:sz w:val="32"/>
          <w:szCs w:val="32"/>
        </w:rPr>
        <w:t>飞行开始后场上选手触碰飞行器。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14:paraId="31250E5B" w14:textId="77777777" w:rsidR="00D85EE0" w:rsidRDefault="00D85EE0" w:rsidP="00D85EE0">
      <w:pPr>
        <w:pStyle w:val="a3"/>
        <w:spacing w:before="161" w:line="280" w:lineRule="auto"/>
        <w:ind w:right="51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2"/>
          <w:sz w:val="32"/>
          <w:szCs w:val="32"/>
        </w:rPr>
        <w:t>三、成绩评定</w:t>
      </w:r>
    </w:p>
    <w:p w14:paraId="75A48110" w14:textId="77777777" w:rsidR="00D85EE0" w:rsidRDefault="00D85EE0" w:rsidP="00D85EE0">
      <w:pPr>
        <w:pStyle w:val="a3"/>
        <w:spacing w:before="147" w:line="217" w:lineRule="auto"/>
        <w:ind w:left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1.</w:t>
      </w:r>
      <w:r>
        <w:rPr>
          <w:rFonts w:ascii="仿宋" w:eastAsia="仿宋" w:hAnsi="仿宋" w:cs="仿宋" w:hint="eastAsia"/>
          <w:spacing w:val="-33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5"/>
          <w:sz w:val="32"/>
          <w:szCs w:val="32"/>
        </w:rPr>
        <w:t>总得分是完成飞行展示的得分；</w:t>
      </w:r>
    </w:p>
    <w:p w14:paraId="42F83202" w14:textId="77777777" w:rsidR="00D85EE0" w:rsidRDefault="00D85EE0" w:rsidP="00D85EE0">
      <w:pPr>
        <w:pStyle w:val="a3"/>
        <w:spacing w:before="160" w:line="217" w:lineRule="auto"/>
        <w:ind w:left="627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2.</w:t>
      </w:r>
      <w:r>
        <w:rPr>
          <w:rFonts w:ascii="仿宋" w:eastAsia="仿宋" w:hAnsi="仿宋" w:cs="仿宋" w:hint="eastAsia"/>
          <w:spacing w:val="-37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得分高者为优胜，以飞行总得分排定比赛的名次与评定奖项；</w:t>
      </w:r>
    </w:p>
    <w:p w14:paraId="46A33F7B" w14:textId="77777777" w:rsidR="00D85EE0" w:rsidRDefault="00D85EE0" w:rsidP="00D85EE0">
      <w:pPr>
        <w:pStyle w:val="a3"/>
        <w:spacing w:before="162" w:line="215" w:lineRule="auto"/>
        <w:ind w:left="628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3.</w:t>
      </w:r>
      <w:r>
        <w:rPr>
          <w:rFonts w:ascii="仿宋" w:eastAsia="仿宋" w:hAnsi="仿宋" w:cs="仿宋" w:hint="eastAsia"/>
          <w:spacing w:val="-37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5"/>
          <w:sz w:val="32"/>
          <w:szCs w:val="32"/>
        </w:rPr>
        <w:t>在得分相同的情况下，动作创意得分高者为优胜；</w:t>
      </w:r>
    </w:p>
    <w:p w14:paraId="7FC739D5" w14:textId="77777777" w:rsidR="00D85EE0" w:rsidRDefault="00D85EE0" w:rsidP="00D85EE0">
      <w:pPr>
        <w:pStyle w:val="a3"/>
        <w:spacing w:before="162" w:line="215" w:lineRule="auto"/>
        <w:ind w:left="62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4.</w:t>
      </w:r>
      <w:r>
        <w:rPr>
          <w:rFonts w:ascii="仿宋" w:eastAsia="仿宋" w:hAnsi="仿宋" w:cs="仿宋" w:hint="eastAsia"/>
          <w:spacing w:val="-3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在动作创意得分也相同时，音乐匹配得分高者为优胜。</w:t>
      </w:r>
    </w:p>
    <w:p w14:paraId="19028CA7" w14:textId="77777777" w:rsidR="00D85EE0" w:rsidRDefault="00D85EE0" w:rsidP="00D85EE0">
      <w:pPr>
        <w:spacing w:before="165" w:line="218" w:lineRule="auto"/>
        <w:ind w:left="652"/>
        <w:outlineLvl w:val="1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四、比赛说明</w:t>
      </w:r>
    </w:p>
    <w:p w14:paraId="11DAA848" w14:textId="77777777" w:rsidR="00D85EE0" w:rsidRDefault="00D85EE0" w:rsidP="00D85EE0">
      <w:pPr>
        <w:pStyle w:val="a3"/>
        <w:spacing w:before="41" w:line="216" w:lineRule="auto"/>
        <w:ind w:left="608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1.</w:t>
      </w:r>
      <w:r>
        <w:rPr>
          <w:rFonts w:ascii="仿宋" w:eastAsia="仿宋" w:hAnsi="仿宋" w:cs="仿宋" w:hint="eastAsia"/>
          <w:spacing w:val="-2"/>
          <w:sz w:val="32"/>
          <w:szCs w:val="32"/>
        </w:rPr>
        <w:t>.参赛选手携带飞行器进入飞行赛场，获取程序或编程设备进行调试准备，</w:t>
      </w:r>
      <w:r>
        <w:rPr>
          <w:rFonts w:ascii="仿宋" w:eastAsia="仿宋" w:hAnsi="仿宋" w:cs="仿宋" w:hint="eastAsia"/>
          <w:spacing w:val="-6"/>
          <w:sz w:val="32"/>
          <w:szCs w:val="32"/>
        </w:rPr>
        <w:t>此时可向评委介绍作品也可以边展示边飞行；</w:t>
      </w:r>
    </w:p>
    <w:p w14:paraId="0C767BD2" w14:textId="77777777" w:rsidR="00D85EE0" w:rsidRDefault="00D85EE0" w:rsidP="00D85EE0">
      <w:pPr>
        <w:pStyle w:val="a3"/>
        <w:spacing w:before="163" w:line="217" w:lineRule="auto"/>
        <w:ind w:left="60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2.参赛选手开始飞行展示；</w:t>
      </w:r>
    </w:p>
    <w:p w14:paraId="3878DA77" w14:textId="77777777" w:rsidR="00D85EE0" w:rsidRDefault="00D85EE0" w:rsidP="00D85EE0">
      <w:pPr>
        <w:pStyle w:val="a3"/>
        <w:spacing w:before="160" w:line="216" w:lineRule="auto"/>
        <w:ind w:left="61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3.参赛选手比赛结束后离场。</w:t>
      </w:r>
    </w:p>
    <w:p w14:paraId="0F61E365" w14:textId="77777777" w:rsidR="00D85EE0" w:rsidRDefault="00D85EE0" w:rsidP="00D85EE0">
      <w:pPr>
        <w:spacing w:before="163" w:line="219" w:lineRule="auto"/>
        <w:ind w:left="64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五、得分规则</w:t>
      </w:r>
    </w:p>
    <w:p w14:paraId="395D5D34" w14:textId="77777777" w:rsidR="00D85EE0" w:rsidRDefault="00D85EE0" w:rsidP="00D85EE0">
      <w:pPr>
        <w:pStyle w:val="a3"/>
        <w:spacing w:before="145" w:line="235" w:lineRule="auto"/>
        <w:ind w:left="614" w:right="617" w:hanging="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1"/>
          <w:sz w:val="32"/>
          <w:szCs w:val="32"/>
        </w:rPr>
        <w:t>评委将从舞蹈程序时间、飞行器数量、图案得分、动作创意、音乐匹配五个</w:t>
      </w:r>
      <w:r>
        <w:rPr>
          <w:rFonts w:ascii="仿宋" w:eastAsia="仿宋" w:hAnsi="仿宋" w:cs="仿宋" w:hint="eastAsia"/>
          <w:spacing w:val="1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9"/>
          <w:sz w:val="32"/>
          <w:szCs w:val="32"/>
        </w:rPr>
        <w:t>维度进行评分；</w:t>
      </w:r>
    </w:p>
    <w:p w14:paraId="4DCD609E" w14:textId="77777777" w:rsidR="00D85EE0" w:rsidRDefault="00D85EE0" w:rsidP="00D85EE0">
      <w:pPr>
        <w:pStyle w:val="a3"/>
        <w:spacing w:before="78" w:line="210" w:lineRule="auto"/>
        <w:ind w:left="53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1.小学组满分100分；</w:t>
      </w:r>
    </w:p>
    <w:tbl>
      <w:tblPr>
        <w:tblStyle w:val="TableNormal"/>
        <w:tblW w:w="4998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825"/>
        <w:gridCol w:w="5951"/>
        <w:gridCol w:w="1349"/>
      </w:tblGrid>
      <w:tr w:rsidR="00D85EE0" w14:paraId="611DE7CA" w14:textId="77777777" w:rsidTr="00D05D43">
        <w:trPr>
          <w:trHeight w:val="367"/>
        </w:trPr>
        <w:tc>
          <w:tcPr>
            <w:tcW w:w="1000" w:type="pct"/>
            <w:vAlign w:val="center"/>
          </w:tcPr>
          <w:p w14:paraId="5B00673C" w14:textId="77777777" w:rsidR="00D85EE0" w:rsidRDefault="00D85EE0" w:rsidP="00D05D43">
            <w:pPr>
              <w:pStyle w:val="TableText"/>
              <w:spacing w:before="78" w:line="214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评分维度</w:t>
            </w:r>
            <w:proofErr w:type="spellEnd"/>
          </w:p>
        </w:tc>
        <w:tc>
          <w:tcPr>
            <w:tcW w:w="3260" w:type="pct"/>
            <w:vAlign w:val="center"/>
          </w:tcPr>
          <w:p w14:paraId="398560D5" w14:textId="77777777" w:rsidR="00D85EE0" w:rsidRDefault="00D85EE0" w:rsidP="00D05D43">
            <w:pPr>
              <w:pStyle w:val="TableText"/>
              <w:spacing w:before="78" w:line="214" w:lineRule="auto"/>
              <w:ind w:left="2591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说明</w:t>
            </w:r>
            <w:proofErr w:type="spellEnd"/>
          </w:p>
        </w:tc>
        <w:tc>
          <w:tcPr>
            <w:tcW w:w="739" w:type="pct"/>
            <w:vAlign w:val="center"/>
          </w:tcPr>
          <w:p w14:paraId="4CE0A4C5" w14:textId="77777777" w:rsidR="00D85EE0" w:rsidRDefault="00D85EE0" w:rsidP="00D05D43">
            <w:pPr>
              <w:pStyle w:val="TableText"/>
              <w:spacing w:before="78" w:line="214" w:lineRule="auto"/>
              <w:ind w:left="130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最大分值</w:t>
            </w:r>
            <w:proofErr w:type="spellEnd"/>
          </w:p>
        </w:tc>
      </w:tr>
      <w:tr w:rsidR="00D85EE0" w14:paraId="54547869" w14:textId="77777777" w:rsidTr="00D05D43">
        <w:trPr>
          <w:trHeight w:val="717"/>
        </w:trPr>
        <w:tc>
          <w:tcPr>
            <w:tcW w:w="1000" w:type="pct"/>
            <w:vAlign w:val="center"/>
          </w:tcPr>
          <w:p w14:paraId="5352227F" w14:textId="77777777" w:rsidR="00D85EE0" w:rsidRDefault="00D85EE0" w:rsidP="00D05D43">
            <w:pPr>
              <w:pStyle w:val="TableText"/>
              <w:spacing w:before="252" w:line="21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舞蹈程序时间</w:t>
            </w:r>
            <w:proofErr w:type="spellEnd"/>
          </w:p>
        </w:tc>
        <w:tc>
          <w:tcPr>
            <w:tcW w:w="3260" w:type="pct"/>
            <w:vAlign w:val="center"/>
          </w:tcPr>
          <w:p w14:paraId="1102547B" w14:textId="77777777" w:rsidR="00D85EE0" w:rsidRDefault="00D85EE0" w:rsidP="00D05D43">
            <w:pPr>
              <w:pStyle w:val="TableText"/>
              <w:spacing w:before="251" w:line="217" w:lineRule="auto"/>
              <w:ind w:left="123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符合要求的，得10分；</w:t>
            </w:r>
          </w:p>
        </w:tc>
        <w:tc>
          <w:tcPr>
            <w:tcW w:w="739" w:type="pct"/>
            <w:vAlign w:val="center"/>
          </w:tcPr>
          <w:p w14:paraId="216FAD34" w14:textId="77777777" w:rsidR="00D85EE0" w:rsidRDefault="00D85EE0" w:rsidP="00D05D43">
            <w:pPr>
              <w:pStyle w:val="TableText"/>
              <w:spacing w:before="295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  <w:tr w:rsidR="00D85EE0" w14:paraId="41A0F48B" w14:textId="77777777" w:rsidTr="00D05D43">
        <w:trPr>
          <w:trHeight w:val="1023"/>
        </w:trPr>
        <w:tc>
          <w:tcPr>
            <w:tcW w:w="1000" w:type="pct"/>
            <w:vAlign w:val="center"/>
          </w:tcPr>
          <w:p w14:paraId="479C29CA" w14:textId="77777777" w:rsidR="00D85EE0" w:rsidRDefault="00D85EE0" w:rsidP="00D05D43">
            <w:pPr>
              <w:spacing w:line="325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CFBF576" w14:textId="77777777" w:rsidR="00D85EE0" w:rsidRDefault="00D85EE0" w:rsidP="00D05D43">
            <w:pPr>
              <w:pStyle w:val="TableText"/>
              <w:spacing w:before="78" w:line="217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飞行器数量</w:t>
            </w:r>
            <w:proofErr w:type="spellEnd"/>
          </w:p>
        </w:tc>
        <w:tc>
          <w:tcPr>
            <w:tcW w:w="3260" w:type="pct"/>
            <w:vAlign w:val="center"/>
          </w:tcPr>
          <w:p w14:paraId="790489DA" w14:textId="77777777" w:rsidR="00D85EE0" w:rsidRDefault="00D85EE0" w:rsidP="00D05D43">
            <w:pPr>
              <w:pStyle w:val="TableText"/>
              <w:spacing w:before="66" w:line="246" w:lineRule="auto"/>
              <w:ind w:left="109" w:right="376" w:firstLine="9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使用4～5台飞行器：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4台8分；5台10分。</w:t>
            </w:r>
          </w:p>
        </w:tc>
        <w:tc>
          <w:tcPr>
            <w:tcW w:w="739" w:type="pct"/>
            <w:vAlign w:val="center"/>
          </w:tcPr>
          <w:p w14:paraId="3E29762B" w14:textId="77777777" w:rsidR="00D85EE0" w:rsidRDefault="00D85EE0" w:rsidP="00D05D43">
            <w:pPr>
              <w:spacing w:line="368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</w:p>
          <w:p w14:paraId="57A720C4" w14:textId="77777777" w:rsidR="00D85EE0" w:rsidRDefault="00D85EE0" w:rsidP="00D05D43">
            <w:pPr>
              <w:pStyle w:val="TableText"/>
              <w:spacing w:before="78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10</w:t>
            </w:r>
          </w:p>
        </w:tc>
      </w:tr>
      <w:tr w:rsidR="00D85EE0" w14:paraId="3E57A302" w14:textId="77777777" w:rsidTr="00D05D43">
        <w:trPr>
          <w:trHeight w:val="1024"/>
        </w:trPr>
        <w:tc>
          <w:tcPr>
            <w:tcW w:w="1000" w:type="pct"/>
            <w:vAlign w:val="center"/>
          </w:tcPr>
          <w:p w14:paraId="56D23D34" w14:textId="77777777" w:rsidR="00D85EE0" w:rsidRDefault="00D85EE0" w:rsidP="00D05D43">
            <w:pPr>
              <w:spacing w:line="330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A82E362" w14:textId="77777777" w:rsidR="00D85EE0" w:rsidRDefault="00D85EE0" w:rsidP="00D05D43">
            <w:pPr>
              <w:pStyle w:val="TableText"/>
              <w:spacing w:before="78" w:line="21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0"/>
                <w:sz w:val="28"/>
                <w:szCs w:val="28"/>
              </w:rPr>
              <w:t>图案得分</w:t>
            </w:r>
            <w:proofErr w:type="spellEnd"/>
          </w:p>
        </w:tc>
        <w:tc>
          <w:tcPr>
            <w:tcW w:w="3260" w:type="pct"/>
            <w:vAlign w:val="center"/>
          </w:tcPr>
          <w:p w14:paraId="6A5A0B3A" w14:textId="77777777" w:rsidR="00D85EE0" w:rsidRDefault="00D85EE0" w:rsidP="00D05D43">
            <w:pPr>
              <w:pStyle w:val="TableText"/>
              <w:spacing w:before="70" w:line="242" w:lineRule="auto"/>
              <w:ind w:left="120" w:right="302" w:hanging="5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5个图案展示，其中2个为规定自选图案，</w:t>
            </w:r>
            <w:r>
              <w:rPr>
                <w:rFonts w:ascii="仿宋" w:eastAsia="仿宋" w:hAnsi="仿宋" w:cs="仿宋" w:hint="eastAsia"/>
                <w:spacing w:val="5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1"/>
                <w:sz w:val="28"/>
                <w:szCs w:val="28"/>
                <w:lang w:eastAsia="zh-CN"/>
              </w:rPr>
              <w:t>且需按题卡要求进行编排，其他3个为自由创意；</w:t>
            </w: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图案：10分/个。</w:t>
            </w:r>
          </w:p>
        </w:tc>
        <w:tc>
          <w:tcPr>
            <w:tcW w:w="739" w:type="pct"/>
            <w:vAlign w:val="center"/>
          </w:tcPr>
          <w:p w14:paraId="1B6DAE1A" w14:textId="77777777" w:rsidR="00D85EE0" w:rsidRDefault="00D85EE0" w:rsidP="00D05D43">
            <w:pPr>
              <w:spacing w:line="374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</w:p>
          <w:p w14:paraId="59BCE2DA" w14:textId="77777777" w:rsidR="00D85EE0" w:rsidRDefault="00D85EE0" w:rsidP="00D05D43">
            <w:pPr>
              <w:pStyle w:val="TableText"/>
              <w:spacing w:before="78" w:line="178" w:lineRule="auto"/>
              <w:ind w:left="528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50</w:t>
            </w:r>
          </w:p>
        </w:tc>
      </w:tr>
      <w:tr w:rsidR="00D85EE0" w14:paraId="3A91A850" w14:textId="77777777" w:rsidTr="00D05D43">
        <w:trPr>
          <w:trHeight w:val="1023"/>
        </w:trPr>
        <w:tc>
          <w:tcPr>
            <w:tcW w:w="1000" w:type="pct"/>
            <w:vAlign w:val="center"/>
          </w:tcPr>
          <w:p w14:paraId="43154716" w14:textId="77777777" w:rsidR="00D85EE0" w:rsidRDefault="00D85EE0" w:rsidP="00D05D43">
            <w:pPr>
              <w:spacing w:line="331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254FC26" w14:textId="77777777" w:rsidR="00D85EE0" w:rsidRDefault="00D85EE0" w:rsidP="00D05D43">
            <w:pPr>
              <w:pStyle w:val="TableText"/>
              <w:spacing w:before="78" w:line="21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动作创意</w:t>
            </w:r>
            <w:proofErr w:type="spellEnd"/>
          </w:p>
        </w:tc>
        <w:tc>
          <w:tcPr>
            <w:tcW w:w="3260" w:type="pct"/>
            <w:vAlign w:val="center"/>
          </w:tcPr>
          <w:p w14:paraId="3159F986" w14:textId="77777777" w:rsidR="00D85EE0" w:rsidRDefault="00D85EE0" w:rsidP="00D05D43">
            <w:pPr>
              <w:pStyle w:val="TableText"/>
              <w:spacing w:before="70" w:line="248" w:lineRule="auto"/>
              <w:ind w:left="119" w:right="253" w:firstLine="2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图案之间的过渡、图案创意动态效果、图案灯光效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果等方面综合评定；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9" w:type="pct"/>
            <w:vAlign w:val="center"/>
          </w:tcPr>
          <w:p w14:paraId="63C65A9A" w14:textId="77777777" w:rsidR="00D85EE0" w:rsidRDefault="00D85EE0" w:rsidP="00D05D43">
            <w:pPr>
              <w:spacing w:line="375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</w:p>
          <w:p w14:paraId="4B8EA661" w14:textId="77777777" w:rsidR="00D85EE0" w:rsidRDefault="00D85EE0" w:rsidP="00D05D43">
            <w:pPr>
              <w:pStyle w:val="TableText"/>
              <w:spacing w:before="78" w:line="178" w:lineRule="auto"/>
              <w:ind w:left="527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20</w:t>
            </w:r>
          </w:p>
        </w:tc>
      </w:tr>
      <w:tr w:rsidR="00D85EE0" w14:paraId="14828978" w14:textId="77777777" w:rsidTr="00D05D43">
        <w:trPr>
          <w:trHeight w:val="724"/>
        </w:trPr>
        <w:tc>
          <w:tcPr>
            <w:tcW w:w="1000" w:type="pct"/>
            <w:vAlign w:val="center"/>
          </w:tcPr>
          <w:p w14:paraId="00F2CD13" w14:textId="77777777" w:rsidR="00D85EE0" w:rsidRDefault="00D85EE0" w:rsidP="00D05D43">
            <w:pPr>
              <w:pStyle w:val="TableText"/>
              <w:spacing w:before="258" w:line="220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音乐匹配</w:t>
            </w:r>
            <w:proofErr w:type="spellEnd"/>
          </w:p>
        </w:tc>
        <w:tc>
          <w:tcPr>
            <w:tcW w:w="3260" w:type="pct"/>
            <w:vAlign w:val="center"/>
          </w:tcPr>
          <w:p w14:paraId="7DB1F45E" w14:textId="77777777" w:rsidR="00D85EE0" w:rsidRDefault="00D85EE0" w:rsidP="00D05D43">
            <w:pPr>
              <w:pStyle w:val="TableText"/>
              <w:spacing w:before="90"/>
              <w:ind w:left="118" w:right="176" w:firstLine="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动作与音乐节奏的匹配度；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9" w:type="pct"/>
            <w:vAlign w:val="center"/>
          </w:tcPr>
          <w:p w14:paraId="2EF8A945" w14:textId="77777777" w:rsidR="00D85EE0" w:rsidRDefault="00D85EE0" w:rsidP="00D05D43">
            <w:pPr>
              <w:pStyle w:val="TableText"/>
              <w:spacing w:before="302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</w:tbl>
    <w:p w14:paraId="6EE08C6B" w14:textId="77777777" w:rsidR="00D85EE0" w:rsidRDefault="00D85EE0" w:rsidP="00D85EE0">
      <w:pPr>
        <w:pStyle w:val="a3"/>
        <w:spacing w:before="78" w:line="210" w:lineRule="auto"/>
        <w:ind w:left="52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2.中学组满分100分；</w:t>
      </w:r>
    </w:p>
    <w:tbl>
      <w:tblPr>
        <w:tblStyle w:val="TableNormal"/>
        <w:tblW w:w="4999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817"/>
        <w:gridCol w:w="5963"/>
        <w:gridCol w:w="1347"/>
      </w:tblGrid>
      <w:tr w:rsidR="00D85EE0" w14:paraId="07FE2436" w14:textId="77777777" w:rsidTr="00D05D43">
        <w:trPr>
          <w:trHeight w:val="355"/>
        </w:trPr>
        <w:tc>
          <w:tcPr>
            <w:tcW w:w="995" w:type="pct"/>
            <w:vAlign w:val="center"/>
          </w:tcPr>
          <w:p w14:paraId="3777DE2E" w14:textId="77777777" w:rsidR="00D85EE0" w:rsidRDefault="00D85EE0" w:rsidP="00D05D43">
            <w:pPr>
              <w:pStyle w:val="TableText"/>
              <w:spacing w:before="74" w:line="208" w:lineRule="auto"/>
              <w:ind w:left="393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评分维度</w:t>
            </w:r>
            <w:proofErr w:type="spellEnd"/>
          </w:p>
        </w:tc>
        <w:tc>
          <w:tcPr>
            <w:tcW w:w="3265" w:type="pct"/>
            <w:vAlign w:val="center"/>
          </w:tcPr>
          <w:p w14:paraId="0C93678D" w14:textId="77777777" w:rsidR="00D85EE0" w:rsidRDefault="00D85EE0" w:rsidP="00D05D43">
            <w:pPr>
              <w:pStyle w:val="TableText"/>
              <w:spacing w:before="74" w:line="208" w:lineRule="auto"/>
              <w:ind w:left="2598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说明</w:t>
            </w:r>
            <w:proofErr w:type="spellEnd"/>
          </w:p>
        </w:tc>
        <w:tc>
          <w:tcPr>
            <w:tcW w:w="738" w:type="pct"/>
            <w:vAlign w:val="center"/>
          </w:tcPr>
          <w:p w14:paraId="0DF841BA" w14:textId="77777777" w:rsidR="00D85EE0" w:rsidRDefault="00D85EE0" w:rsidP="00D05D43">
            <w:pPr>
              <w:pStyle w:val="TableText"/>
              <w:spacing w:before="74" w:line="208" w:lineRule="auto"/>
              <w:ind w:left="178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最大分值</w:t>
            </w:r>
            <w:proofErr w:type="spellEnd"/>
          </w:p>
        </w:tc>
      </w:tr>
      <w:tr w:rsidR="00D85EE0" w14:paraId="7C697031" w14:textId="77777777" w:rsidTr="00D05D43">
        <w:trPr>
          <w:trHeight w:val="350"/>
        </w:trPr>
        <w:tc>
          <w:tcPr>
            <w:tcW w:w="995" w:type="pct"/>
            <w:vAlign w:val="center"/>
          </w:tcPr>
          <w:p w14:paraId="3BBFE277" w14:textId="77777777" w:rsidR="00D85EE0" w:rsidRDefault="00D85EE0" w:rsidP="00D05D43">
            <w:pPr>
              <w:pStyle w:val="TableText"/>
              <w:spacing w:before="69" w:line="20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舞蹈程序时间</w:t>
            </w:r>
            <w:proofErr w:type="spellEnd"/>
          </w:p>
        </w:tc>
        <w:tc>
          <w:tcPr>
            <w:tcW w:w="3265" w:type="pct"/>
            <w:vAlign w:val="center"/>
          </w:tcPr>
          <w:p w14:paraId="4B5FC792" w14:textId="77777777" w:rsidR="00D85EE0" w:rsidRDefault="00D85EE0" w:rsidP="00D05D43">
            <w:pPr>
              <w:pStyle w:val="TableText"/>
              <w:spacing w:before="69" w:line="208" w:lineRule="auto"/>
              <w:ind w:left="126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符合要求的，得10分；</w:t>
            </w:r>
          </w:p>
        </w:tc>
        <w:tc>
          <w:tcPr>
            <w:tcW w:w="738" w:type="pct"/>
            <w:vAlign w:val="center"/>
          </w:tcPr>
          <w:p w14:paraId="34780BCC" w14:textId="77777777" w:rsidR="00D85EE0" w:rsidRDefault="00D85EE0" w:rsidP="00D05D43">
            <w:pPr>
              <w:pStyle w:val="TableText"/>
              <w:spacing w:before="112" w:line="175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10</w:t>
            </w:r>
          </w:p>
        </w:tc>
      </w:tr>
      <w:tr w:rsidR="00D85EE0" w14:paraId="0C4A27CA" w14:textId="77777777" w:rsidTr="00D05D43">
        <w:trPr>
          <w:trHeight w:val="444"/>
        </w:trPr>
        <w:tc>
          <w:tcPr>
            <w:tcW w:w="995" w:type="pct"/>
            <w:vAlign w:val="center"/>
          </w:tcPr>
          <w:p w14:paraId="7401F4E5" w14:textId="77777777" w:rsidR="00D85EE0" w:rsidRDefault="00D85EE0" w:rsidP="00D05D43">
            <w:pPr>
              <w:pStyle w:val="TableText"/>
              <w:spacing w:before="78" w:line="217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飞行器数量</w:t>
            </w:r>
            <w:proofErr w:type="spellEnd"/>
          </w:p>
        </w:tc>
        <w:tc>
          <w:tcPr>
            <w:tcW w:w="3265" w:type="pct"/>
            <w:vAlign w:val="center"/>
          </w:tcPr>
          <w:p w14:paraId="0A1CE104" w14:textId="77777777" w:rsidR="00D85EE0" w:rsidRDefault="00D85EE0" w:rsidP="00D05D43">
            <w:pPr>
              <w:pStyle w:val="TableText"/>
              <w:tabs>
                <w:tab w:val="left" w:pos="5460"/>
              </w:tabs>
              <w:spacing w:before="68" w:line="247" w:lineRule="auto"/>
              <w:ind w:right="386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使用6～7台飞行器；</w:t>
            </w:r>
            <w:r>
              <w:rPr>
                <w:rFonts w:ascii="仿宋" w:eastAsia="仿宋" w:hAnsi="仿宋" w:cs="仿宋" w:hint="eastAsia"/>
                <w:spacing w:val="1"/>
                <w:sz w:val="28"/>
                <w:szCs w:val="28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  <w:lang w:eastAsia="zh-CN"/>
              </w:rPr>
              <w:t>台7分；7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台：10分</w:t>
            </w: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38" w:type="pct"/>
            <w:vAlign w:val="center"/>
          </w:tcPr>
          <w:p w14:paraId="10F1189E" w14:textId="77777777" w:rsidR="00D85EE0" w:rsidRDefault="00D85EE0" w:rsidP="00D05D43">
            <w:pPr>
              <w:pStyle w:val="TableText"/>
              <w:spacing w:before="78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  <w:tr w:rsidR="00D85EE0" w14:paraId="2BDC2801" w14:textId="77777777" w:rsidTr="00D05D43">
        <w:trPr>
          <w:trHeight w:val="1023"/>
        </w:trPr>
        <w:tc>
          <w:tcPr>
            <w:tcW w:w="995" w:type="pct"/>
            <w:vAlign w:val="center"/>
          </w:tcPr>
          <w:p w14:paraId="13E52150" w14:textId="77777777" w:rsidR="00D85EE0" w:rsidRDefault="00D85EE0" w:rsidP="00D05D43">
            <w:pPr>
              <w:pStyle w:val="TableText"/>
              <w:spacing w:before="78" w:line="21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0"/>
                <w:sz w:val="28"/>
                <w:szCs w:val="28"/>
              </w:rPr>
              <w:t>图案得分</w:t>
            </w:r>
            <w:proofErr w:type="spellEnd"/>
          </w:p>
        </w:tc>
        <w:tc>
          <w:tcPr>
            <w:tcW w:w="3265" w:type="pct"/>
            <w:vAlign w:val="center"/>
          </w:tcPr>
          <w:p w14:paraId="583BC4FD" w14:textId="77777777" w:rsidR="00D85EE0" w:rsidRDefault="00D85EE0" w:rsidP="00D05D43">
            <w:pPr>
              <w:pStyle w:val="TableText"/>
              <w:spacing w:before="69" w:line="242" w:lineRule="auto"/>
              <w:ind w:left="123" w:right="309" w:hanging="8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6个图案展示，其中2个为题卡图案库中规定自选图案，</w:t>
            </w:r>
            <w:r>
              <w:rPr>
                <w:rFonts w:ascii="仿宋" w:eastAsia="仿宋" w:hAnsi="仿宋" w:cs="仿宋" w:hint="eastAsia"/>
                <w:spacing w:val="8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1"/>
                <w:sz w:val="28"/>
                <w:szCs w:val="28"/>
                <w:lang w:eastAsia="zh-CN"/>
              </w:rPr>
              <w:t>且需按题卡要求进行编排，其他4个为自由创意；</w:t>
            </w: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  <w:lang w:eastAsia="zh-CN"/>
              </w:rPr>
              <w:t>图案：8分/个。</w:t>
            </w:r>
          </w:p>
        </w:tc>
        <w:tc>
          <w:tcPr>
            <w:tcW w:w="738" w:type="pct"/>
            <w:vAlign w:val="center"/>
          </w:tcPr>
          <w:p w14:paraId="08011054" w14:textId="77777777" w:rsidR="00D85EE0" w:rsidRDefault="00D85EE0" w:rsidP="00D05D43">
            <w:pPr>
              <w:pStyle w:val="TableText"/>
              <w:spacing w:before="78" w:line="178" w:lineRule="auto"/>
              <w:ind w:left="523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</w:rPr>
              <w:t>50</w:t>
            </w:r>
          </w:p>
        </w:tc>
      </w:tr>
      <w:tr w:rsidR="00D85EE0" w14:paraId="1A8E4EF0" w14:textId="77777777" w:rsidTr="00D05D43">
        <w:trPr>
          <w:trHeight w:val="1024"/>
        </w:trPr>
        <w:tc>
          <w:tcPr>
            <w:tcW w:w="995" w:type="pct"/>
            <w:vAlign w:val="center"/>
          </w:tcPr>
          <w:p w14:paraId="37F77EC3" w14:textId="77777777" w:rsidR="00D85EE0" w:rsidRDefault="00D85EE0" w:rsidP="00D05D43">
            <w:pPr>
              <w:pStyle w:val="TableText"/>
              <w:spacing w:before="78" w:line="21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动作创意</w:t>
            </w:r>
            <w:proofErr w:type="spellEnd"/>
          </w:p>
        </w:tc>
        <w:tc>
          <w:tcPr>
            <w:tcW w:w="3265" w:type="pct"/>
            <w:vAlign w:val="center"/>
          </w:tcPr>
          <w:p w14:paraId="2CC6D4DC" w14:textId="77777777" w:rsidR="00D85EE0" w:rsidRDefault="00D85EE0" w:rsidP="00D05D43">
            <w:pPr>
              <w:pStyle w:val="TableText"/>
              <w:spacing w:before="71" w:line="248" w:lineRule="auto"/>
              <w:ind w:left="122" w:right="260" w:firstLine="2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图案之间的过渡、图案创意动态效果、图案灯光效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果等方面综合评定；</w:t>
            </w:r>
          </w:p>
          <w:p w14:paraId="62E0C37A" w14:textId="77777777" w:rsidR="00D85EE0" w:rsidRDefault="00D85EE0" w:rsidP="00D05D43">
            <w:pPr>
              <w:pStyle w:val="TableText"/>
              <w:spacing w:before="33" w:line="203" w:lineRule="auto"/>
              <w:ind w:left="12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得分以0.5分为一档。</w:t>
            </w:r>
          </w:p>
        </w:tc>
        <w:tc>
          <w:tcPr>
            <w:tcW w:w="738" w:type="pct"/>
            <w:vAlign w:val="center"/>
          </w:tcPr>
          <w:p w14:paraId="63B80B11" w14:textId="77777777" w:rsidR="00D85EE0" w:rsidRDefault="00D85EE0" w:rsidP="00D05D43">
            <w:pPr>
              <w:spacing w:line="3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68D6CA9" w14:textId="77777777" w:rsidR="00D85EE0" w:rsidRDefault="00D85EE0" w:rsidP="00D05D43">
            <w:pPr>
              <w:pStyle w:val="TableText"/>
              <w:spacing w:before="78" w:line="178" w:lineRule="auto"/>
              <w:ind w:left="527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20</w:t>
            </w:r>
          </w:p>
        </w:tc>
      </w:tr>
      <w:tr w:rsidR="00D85EE0" w14:paraId="69E8122A" w14:textId="77777777" w:rsidTr="00D05D43">
        <w:trPr>
          <w:trHeight w:val="690"/>
        </w:trPr>
        <w:tc>
          <w:tcPr>
            <w:tcW w:w="995" w:type="pct"/>
            <w:vAlign w:val="center"/>
          </w:tcPr>
          <w:p w14:paraId="607701DC" w14:textId="77777777" w:rsidR="00D85EE0" w:rsidRDefault="00D85EE0" w:rsidP="00D05D43">
            <w:pPr>
              <w:pStyle w:val="TableText"/>
              <w:spacing w:before="241" w:line="220" w:lineRule="auto"/>
              <w:ind w:left="401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音乐匹配</w:t>
            </w:r>
            <w:proofErr w:type="spellEnd"/>
          </w:p>
        </w:tc>
        <w:tc>
          <w:tcPr>
            <w:tcW w:w="3265" w:type="pct"/>
            <w:vAlign w:val="center"/>
          </w:tcPr>
          <w:p w14:paraId="508F495C" w14:textId="77777777" w:rsidR="00D85EE0" w:rsidRDefault="00D85EE0" w:rsidP="00D05D43">
            <w:pPr>
              <w:pStyle w:val="TableText"/>
              <w:tabs>
                <w:tab w:val="left" w:pos="2730"/>
              </w:tabs>
              <w:spacing w:before="71" w:line="234" w:lineRule="auto"/>
              <w:ind w:left="121" w:right="186" w:firstLine="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动作与音乐节奏的匹配度；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8" w:type="pct"/>
            <w:vAlign w:val="center"/>
          </w:tcPr>
          <w:p w14:paraId="23FE329A" w14:textId="77777777" w:rsidR="00D85EE0" w:rsidRDefault="00D85EE0" w:rsidP="00D05D43">
            <w:pPr>
              <w:pStyle w:val="TableText"/>
              <w:spacing w:before="285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</w:tbl>
    <w:p w14:paraId="070DB565" w14:textId="77777777" w:rsidR="00D85EE0" w:rsidRDefault="00D85EE0" w:rsidP="00D85EE0">
      <w:pPr>
        <w:pStyle w:val="a3"/>
        <w:spacing w:before="81" w:line="226" w:lineRule="auto"/>
        <w:ind w:left="48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10"/>
          <w:sz w:val="32"/>
          <w:szCs w:val="32"/>
        </w:rPr>
        <w:t>3.场地示意图:</w:t>
      </w:r>
    </w:p>
    <w:p w14:paraId="33F498E4" w14:textId="60BAA7A5" w:rsidR="00D85EE0" w:rsidRDefault="00D85EE0" w:rsidP="00D85EE0">
      <w:pPr>
        <w:spacing w:before="79"/>
        <w:ind w:firstLine="30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32B9E531" wp14:editId="4C793387">
            <wp:extent cx="5797550" cy="4146550"/>
            <wp:effectExtent l="0" t="0" r="0" b="6350"/>
            <wp:docPr id="493790243" name="图片 3" descr="未标题-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未标题-1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A3B51" w14:textId="77777777" w:rsidR="00D85EE0" w:rsidRDefault="00D85EE0" w:rsidP="00D85EE0">
      <w:pPr>
        <w:pStyle w:val="a3"/>
        <w:spacing w:before="82" w:line="223" w:lineRule="auto"/>
        <w:ind w:left="57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8"/>
          <w:sz w:val="32"/>
          <w:szCs w:val="32"/>
        </w:rPr>
        <w:t>注：飞行区域不大于长6米×宽6米×高5米。</w:t>
      </w:r>
    </w:p>
    <w:p w14:paraId="3CE2801F" w14:textId="77777777" w:rsidR="00D85EE0" w:rsidRDefault="00D85EE0" w:rsidP="00D85EE0">
      <w:pPr>
        <w:spacing w:line="223" w:lineRule="auto"/>
        <w:rPr>
          <w:rFonts w:ascii="仿宋" w:eastAsia="仿宋" w:hAnsi="仿宋" w:cs="仿宋" w:hint="eastAsia"/>
          <w:sz w:val="32"/>
          <w:szCs w:val="32"/>
        </w:rPr>
        <w:sectPr w:rsidR="00D85EE0" w:rsidSect="00833556">
          <w:footerReference w:type="default" r:id="rId16"/>
          <w:pgSz w:w="11912" w:h="16841" w:code="9"/>
          <w:pgMar w:top="1141" w:right="1387" w:bottom="1006" w:left="1390" w:header="856" w:footer="790" w:gutter="0"/>
          <w:cols w:space="720"/>
          <w:docGrid w:linePitch="286"/>
        </w:sectPr>
      </w:pPr>
    </w:p>
    <w:p w14:paraId="5859FC1A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</w:p>
    <w:p w14:paraId="0F295F4B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C类车辆模型项目细则</w:t>
      </w:r>
    </w:p>
    <w:p w14:paraId="41397EA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C1 “F1”空气动力车竞速赛</w:t>
      </w:r>
    </w:p>
    <w:p w14:paraId="55BCFEFF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C1.1</w:t>
      </w:r>
      <w:r>
        <w:rPr>
          <w:rFonts w:ascii="仿宋" w:eastAsia="仿宋" w:hAnsi="仿宋" w:cs="宋体" w:hint="eastAsia"/>
          <w:sz w:val="32"/>
          <w:szCs w:val="32"/>
        </w:rPr>
        <w:t xml:space="preserve">参赛学生须现场制作并调试完成一套“F1”空气动力直线竞速车。制作时间 25 分钟，含调试时间。 </w:t>
      </w:r>
    </w:p>
    <w:p w14:paraId="4E8F622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C1.2 竞赛场地示意图 </w:t>
      </w:r>
    </w:p>
    <w:p w14:paraId="6DB5C3D1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在室内平整地面上设置竞赛专用赛道（长 7.5 米、宽 0.75 米、高 0.6 米的长方形场地）；距起跑线 3.45 米及 5.7 米处设有弧形障碍台，弧顶高 2 厘米；设有行走区域得分值 10 分起至 90 分（每个分数段均设置分数牌）。 </w:t>
      </w:r>
    </w:p>
    <w:p w14:paraId="71260B9B" w14:textId="727626E0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/>
          <w:noProof/>
          <w:sz w:val="32"/>
          <w:szCs w:val="32"/>
        </w:rPr>
        <w:drawing>
          <wp:inline distT="0" distB="0" distL="0" distR="0" wp14:anchorId="209A64E4" wp14:editId="6E19E514">
            <wp:extent cx="5289550" cy="3289300"/>
            <wp:effectExtent l="0" t="0" r="6350" b="6350"/>
            <wp:docPr id="1513499903" name="图片 2" descr="28fb2d92692183d52c0fec8a7f8eb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28fb2d92692183d52c0fec8a7f8eb3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81BB0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图3. “F1”空气动力车竞速赛比赛场地示意图。</w:t>
      </w:r>
    </w:p>
    <w:p w14:paraId="756B1BC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C1.3</w:t>
      </w:r>
      <w:r>
        <w:rPr>
          <w:rFonts w:ascii="仿宋" w:eastAsia="仿宋" w:hAnsi="仿宋" w:cs="宋体" w:hint="eastAsia"/>
          <w:sz w:val="32"/>
          <w:szCs w:val="32"/>
        </w:rPr>
        <w:t xml:space="preserve"> 比赛进行 2 轮，每轮比赛时间 30 秒。参赛学生将车辆放在发车区（车头不能超过起跑线），调整好方向准备，在裁判发出“开始”口令后，给予初始动力助推以启动车辆，车辆从起跑线发车，发令后开始计时，直到车辆符合相关条件比赛结束终止计时，计时精确到 0.01 秒。 </w:t>
      </w:r>
    </w:p>
    <w:p w14:paraId="2916AB1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C1.4、得分和成绩评定 </w:t>
      </w:r>
    </w:p>
    <w:p w14:paraId="65AF6C5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（1）得分方式：根据车辆任一个前轮接触的分值区域判定行驶得分。车前轮压分数线，向高分值记录。通过终点线为 100 分。车辆出现行驶时在赛道内翻车记录 0 分。 </w:t>
      </w:r>
    </w:p>
    <w:p w14:paraId="15DC72F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（2）成绩评定：两轮得分中较高一轮评定成绩，得分高者列前，得分相同时以用时短者列前，仍相同以另一轮成绩评定名次。</w:t>
      </w:r>
    </w:p>
    <w:p w14:paraId="453439E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C1.5、判罚 </w:t>
      </w:r>
    </w:p>
    <w:p w14:paraId="7F9D9B78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pacing w:val="-8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比赛途中车辆符合以下条件则比赛结束终止计时：通过终点线、行驶中车辆触碰边线、中途停车 10 秒以上、学生触碰模型、比赛时间到达 30 秒。</w:t>
      </w:r>
    </w:p>
    <w:p w14:paraId="5C623AE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C2 “烈风”1/22 电动拉力车竞速赛</w:t>
      </w:r>
    </w:p>
    <w:p w14:paraId="3F7AE146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C2.1项目要求 </w:t>
      </w:r>
    </w:p>
    <w:p w14:paraId="6821121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由“烈风”1/22 电动拉力车辆完成竞速比赛，均只能使用未改装的原装车辆参赛。</w:t>
      </w:r>
    </w:p>
    <w:p w14:paraId="57C0107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C2.2竞赛细则 </w:t>
      </w:r>
    </w:p>
    <w:p w14:paraId="7E45693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1、比赛模式： </w:t>
      </w:r>
    </w:p>
    <w:p w14:paraId="47E27311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比赛进行 2 轮，每轮比赛时间 3 分钟，每轮 3-10 辆车编为一组进行计时赛。 </w:t>
      </w:r>
    </w:p>
    <w:p w14:paraId="55653867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2、比赛方法： </w:t>
      </w:r>
    </w:p>
    <w:p w14:paraId="2731B07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（1）检录后到审核区进行车辆审核，审核完毕领取感应器，将感应器牢固安装在车壳上安全位置，注意要避免车壳安装后，车辆运动部件碰触感应器。 </w:t>
      </w:r>
    </w:p>
    <w:p w14:paraId="384BB86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2）参赛学生接到上场指令将车辆放置到发车线以后，到指定操纵台做好竞赛准备，听到裁判叫到车号后遥控车辆发车，按指定方向在封闭赛道内循环竞速，中途发生翻车、卡阻、越道、故障现象只能由现场公共助手触碰车辆进行复 原，翻车、卡阻车辆只能原地复原，越道车辆需放回原来赛道，故障车辆由公共助手拿到维修区，比赛中所有车辆的维修必须由参赛学生本人在维修区进行。 </w:t>
      </w:r>
    </w:p>
    <w:p w14:paraId="4BEDDB8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3）参赛学生要注意听从裁判各种指令的指挥，被叫到罚停处罚后，要在两圈内驶入维修通道内停在不妨碍其他车辆行驶处罚停，无维修通道的赛道在指定罚停区罚停，罚停车辆停车后裁判开始记罚停时间，中途动车重新记罚停时间。听到罚停结束后，车辆才能启动驶回赛道继续比赛。 </w:t>
      </w:r>
    </w:p>
    <w:p w14:paraId="7F0A8B0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（4）完成本轮比赛后参赛学生必须立即关闭车辆和遥控器的电源，将车辆和遥控器放到指定位置接受裁判审验，交回感应器，并上场为下一轮比赛做公共助手。 </w:t>
      </w:r>
    </w:p>
    <w:p w14:paraId="52854B7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（5）参赛车辆损坏，只能由参赛学生本人在维修区抢修故障车，不设维修助手。 </w:t>
      </w:r>
    </w:p>
    <w:p w14:paraId="5EADC54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C2.3判罚 </w:t>
      </w:r>
    </w:p>
    <w:p w14:paraId="4B7586C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1、竞赛发车时抢跑，该车在比赛过程中将被罚停,每次罚停 5 秒； </w:t>
      </w:r>
    </w:p>
    <w:p w14:paraId="76C0B8F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2、车辆在行驶车途中因故未在维修区维修，未从维修区驶出将被罚停 5 秒； </w:t>
      </w:r>
    </w:p>
    <w:p w14:paraId="5A85B84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3、落后一圈以上的车辆必须主动给快车让路，不得有任何阻挡、碰撞快车的动作，违者第一次警告，第二次罚停，第三次取消成绩并且要立即驶回维修区或罚离赛道； </w:t>
      </w:r>
    </w:p>
    <w:p w14:paraId="56FC1526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4、因操纵不当，造成车辆未按正常路线行驶、漏标、抄近路等，视情节在该运动员的总时间内加罚倍数以上秒数，直至取消一圈的成绩；情节严重的，取消该运动员该轮成绩； </w:t>
      </w:r>
    </w:p>
    <w:p w14:paraId="1FC42EF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5、被叫罚停后一圈内不把车辆驶入维修区的运动员提醒一次，如再不执行将在该轮成绩内取消该运动员一圈的成绩。仍然 不执行的者，取消该运动员该轮成绩； </w:t>
      </w:r>
    </w:p>
    <w:p w14:paraId="444AA39B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6、不履行公共助手义务，执车时故意拖延的，取消该运动员该轮成绩； </w:t>
      </w:r>
    </w:p>
    <w:p w14:paraId="7E733E0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7、单轮比赛过程中更换车辆、换动力电池和遥控设备的，取消该运动员该轮成绩； </w:t>
      </w:r>
    </w:p>
    <w:p w14:paraId="261FB91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8、在下一组比赛开始后仍然未将感应器交回发放处的，将被取消该轮成绩。 </w:t>
      </w:r>
    </w:p>
    <w:p w14:paraId="2A0D38E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C2.4、成绩评定 </w:t>
      </w:r>
    </w:p>
    <w:p w14:paraId="584D6FB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以两轮成绩较好一轮为最终成绩并确定名次。圈数多者，成绩列前；圈数相同，时间短者成绩列前，还相同以另一轮成绩评定名次。 </w:t>
      </w:r>
    </w:p>
    <w:p w14:paraId="2DC4230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C2.5竞赛场地示意图</w:t>
      </w:r>
    </w:p>
    <w:p w14:paraId="588102C2" w14:textId="3529A94C" w:rsidR="00D85EE0" w:rsidRDefault="00D85EE0" w:rsidP="00D85EE0">
      <w:pPr>
        <w:spacing w:before="159" w:line="276" w:lineRule="auto"/>
        <w:ind w:left="14"/>
        <w:rPr>
          <w:rFonts w:ascii="仿宋" w:eastAsia="仿宋" w:hAnsi="仿宋" w:cs="宋体" w:hint="eastAsia"/>
          <w:spacing w:val="-8"/>
          <w:sz w:val="32"/>
          <w:szCs w:val="32"/>
        </w:rPr>
      </w:pPr>
      <w:r>
        <w:rPr>
          <w:rFonts w:ascii="仿宋" w:eastAsia="仿宋" w:hAnsi="仿宋" w:cs="宋体"/>
          <w:noProof/>
          <w:spacing w:val="-8"/>
          <w:sz w:val="32"/>
          <w:szCs w:val="32"/>
        </w:rPr>
        <w:drawing>
          <wp:inline distT="0" distB="0" distL="0" distR="0" wp14:anchorId="5E1D3B5E" wp14:editId="78BAE680">
            <wp:extent cx="5410200" cy="2838450"/>
            <wp:effectExtent l="0" t="0" r="0" b="0"/>
            <wp:docPr id="1229523411" name="图片 1" descr="9df488dfefc7cc2932e286fcb19f5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9df488dfefc7cc2932e286fcb19f52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3BB4B" w14:textId="77777777" w:rsidR="00D85EE0" w:rsidRDefault="00D85EE0" w:rsidP="00D85EE0">
      <w:pPr>
        <w:spacing w:before="159" w:line="276" w:lineRule="auto"/>
        <w:ind w:left="14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图4. “烈风”1/22 电动拉力车竞速赛场地示意图。长16米、宽 8 米。</w:t>
      </w:r>
    </w:p>
    <w:p w14:paraId="275779EF" w14:textId="6F451EE2" w:rsidR="00A75657" w:rsidRDefault="00A75657" w:rsidP="00D85EE0">
      <w:pPr>
        <w:spacing w:line="276" w:lineRule="auto"/>
        <w:rPr>
          <w:rFonts w:ascii="Times New Roman" w:eastAsia="黑体" w:hAnsi="Times New Roman"/>
          <w:b/>
          <w:bCs/>
          <w:spacing w:val="-5"/>
          <w:sz w:val="32"/>
          <w:szCs w:val="32"/>
        </w:rPr>
      </w:pPr>
    </w:p>
    <w:p w14:paraId="61ED873C" w14:textId="77777777" w:rsidR="00A75657" w:rsidRDefault="00A75657">
      <w:pPr>
        <w:rPr>
          <w:rFonts w:ascii="Times New Roman" w:hAnsi="Times New Roman"/>
        </w:rPr>
      </w:pPr>
    </w:p>
    <w:p w14:paraId="20CD86EA" w14:textId="5D02AFEF" w:rsidR="00A75657" w:rsidRDefault="00000000" w:rsidP="00CD7540">
      <w:pPr>
        <w:spacing w:line="360" w:lineRule="auto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br w:type="page"/>
      </w:r>
    </w:p>
    <w:p w14:paraId="07BD752F" w14:textId="77777777" w:rsidR="00A75657" w:rsidRDefault="00A75657"/>
    <w:sectPr w:rsidR="00A75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4CE50" w14:textId="77777777" w:rsidR="003453E4" w:rsidRDefault="003453E4" w:rsidP="00FF4F15">
      <w:r>
        <w:separator/>
      </w:r>
    </w:p>
  </w:endnote>
  <w:endnote w:type="continuationSeparator" w:id="0">
    <w:p w14:paraId="3155EEE7" w14:textId="77777777" w:rsidR="003453E4" w:rsidRDefault="003453E4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C5F74F2-EE85-4D64-BA32-7B58265BC0B9}"/>
    <w:embedBold r:id="rId2" w:fontKey="{D1EDAFEA-5C97-4347-B71E-8402C4CC301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8CF02EC-3FBD-4EDE-B9C7-A19B1B8982C1}"/>
    <w:embedBold r:id="rId4" w:subsetted="1" w:fontKey="{7D952DF8-2844-435F-8EC5-723DC4EEEF9E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37F12E3C-9475-4576-BDF7-7A37A8F8FB7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B67713AF-9685-4CA6-ADEE-7E4274AB3D02}"/>
    <w:embedBold r:id="rId7" w:fontKey="{FA1ED1B8-D3B7-43F6-B999-C939C536569D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9F0FBFA4-CDAF-40AA-B9CD-61BAC7C0956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EBEC1" w14:textId="77777777" w:rsidR="003453E4" w:rsidRDefault="003453E4" w:rsidP="00FF4F15">
      <w:r>
        <w:separator/>
      </w:r>
    </w:p>
  </w:footnote>
  <w:footnote w:type="continuationSeparator" w:id="0">
    <w:p w14:paraId="4F810E85" w14:textId="77777777" w:rsidR="003453E4" w:rsidRDefault="003453E4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280FF4"/>
    <w:rsid w:val="003453E4"/>
    <w:rsid w:val="00353311"/>
    <w:rsid w:val="004C19EB"/>
    <w:rsid w:val="004D533B"/>
    <w:rsid w:val="00551EC7"/>
    <w:rsid w:val="00596C3F"/>
    <w:rsid w:val="007018B5"/>
    <w:rsid w:val="00833556"/>
    <w:rsid w:val="00854FCE"/>
    <w:rsid w:val="00941165"/>
    <w:rsid w:val="00A007B0"/>
    <w:rsid w:val="00A75657"/>
    <w:rsid w:val="00CD7540"/>
    <w:rsid w:val="00D04D2D"/>
    <w:rsid w:val="00D85EE0"/>
    <w:rsid w:val="00DD3784"/>
    <w:rsid w:val="00E579FA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1451</Words>
  <Characters>8274</Characters>
  <Application>Microsoft Office Word</Application>
  <DocSecurity>0</DocSecurity>
  <Lines>68</Lines>
  <Paragraphs>19</Paragraphs>
  <ScaleCrop>false</ScaleCrop>
  <Company/>
  <LinksUpToDate>false</LinksUpToDate>
  <CharactersWithSpaces>9706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gdzyj</dc:creator>
  <cp:lastModifiedBy>Administrator</cp:lastModifiedBy>
  <cp:revision>3</cp:revision>
  <cp:lastPrinted>2025-09-30T10:05:00Z</cp:lastPrinted>
  <dcterms:created xsi:type="dcterms:W3CDTF">2025-10-03T09:07:00Z</dcterms:created>
  <dcterms:modified xsi:type="dcterms:W3CDTF">2025-10-03T09:09:00Z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