
<file path=[Content_Types].xml><?xml version="1.0" encoding="utf-8"?>
<Types xmlns="http://schemas.openxmlformats.org/package/2006/content-types">
  <Default Extension="emf" ContentType="image/x-emf"/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B7CC68B" w14:textId="533E484C" w:rsidR="00A75657" w:rsidRDefault="00000000">
      <w:pPr>
        <w:spacing w:line="276" w:lineRule="auto"/>
        <w:ind w:firstLineChars="200" w:firstLine="623"/>
        <w:rPr>
          <w:rFonts w:ascii="Times New Roman" w:eastAsia="黑体" w:hAnsi="Times New Roman"/>
          <w:b/>
          <w:bCs/>
          <w:spacing w:val="-5"/>
          <w:sz w:val="32"/>
          <w:szCs w:val="32"/>
        </w:rPr>
      </w:pPr>
      <w:r>
        <w:rPr>
          <w:rFonts w:ascii="Times New Roman" w:eastAsia="黑体" w:hAnsi="Times New Roman"/>
          <w:b/>
          <w:bCs/>
          <w:spacing w:val="-5"/>
          <w:sz w:val="32"/>
          <w:szCs w:val="32"/>
        </w:rPr>
        <w:t>附件</w:t>
      </w:r>
      <w:r>
        <w:rPr>
          <w:rFonts w:ascii="Times New Roman" w:eastAsia="黑体" w:hAnsi="Times New Roman"/>
          <w:b/>
          <w:bCs/>
          <w:spacing w:val="-5"/>
          <w:sz w:val="32"/>
          <w:szCs w:val="32"/>
        </w:rPr>
        <w:t>2</w:t>
      </w:r>
      <w:r>
        <w:rPr>
          <w:rFonts w:ascii="Times New Roman" w:eastAsia="黑体" w:hAnsi="Times New Roman"/>
          <w:b/>
          <w:bCs/>
          <w:spacing w:val="-5"/>
          <w:sz w:val="32"/>
          <w:szCs w:val="32"/>
        </w:rPr>
        <w:t>：工坊体验活动</w:t>
      </w:r>
    </w:p>
    <w:p w14:paraId="4CD98CAD" w14:textId="77777777" w:rsidR="00A75657" w:rsidRDefault="00000000">
      <w:pPr>
        <w:spacing w:line="360" w:lineRule="auto"/>
        <w:ind w:firstLineChars="200" w:firstLine="643"/>
        <w:rPr>
          <w:rFonts w:ascii="Times New Roman" w:eastAsia="仿宋" w:hAnsi="Times New Roman"/>
          <w:b/>
          <w:bCs/>
          <w:sz w:val="32"/>
          <w:szCs w:val="32"/>
        </w:rPr>
      </w:pPr>
      <w:r>
        <w:rPr>
          <w:rFonts w:ascii="Times New Roman" w:eastAsia="仿宋" w:hAnsi="Times New Roman"/>
          <w:b/>
          <w:bCs/>
          <w:sz w:val="32"/>
          <w:szCs w:val="32"/>
        </w:rPr>
        <w:t>（一）鲁班工坊</w:t>
      </w:r>
    </w:p>
    <w:p w14:paraId="50F69BF1" w14:textId="77777777" w:rsidR="00A75657" w:rsidRDefault="00000000">
      <w:pPr>
        <w:spacing w:line="360" w:lineRule="auto"/>
        <w:ind w:firstLineChars="200" w:firstLine="643"/>
        <w:rPr>
          <w:rFonts w:ascii="Times New Roman" w:eastAsia="仿宋" w:hAnsi="Times New Roman"/>
          <w:b/>
          <w:bCs/>
          <w:sz w:val="32"/>
          <w:szCs w:val="32"/>
        </w:rPr>
      </w:pPr>
      <w:r>
        <w:rPr>
          <w:rFonts w:ascii="Times New Roman" w:eastAsia="仿宋" w:hAnsi="Times New Roman"/>
          <w:b/>
          <w:bCs/>
          <w:sz w:val="32"/>
          <w:szCs w:val="32"/>
        </w:rPr>
        <w:t>1</w:t>
      </w:r>
      <w:r>
        <w:rPr>
          <w:rFonts w:ascii="Times New Roman" w:eastAsia="仿宋" w:hAnsi="Times New Roman"/>
          <w:b/>
          <w:bCs/>
          <w:sz w:val="32"/>
          <w:szCs w:val="32"/>
        </w:rPr>
        <w:t>．</w:t>
      </w:r>
      <w:r>
        <w:rPr>
          <w:rFonts w:ascii="Times New Roman" w:eastAsia="仿宋" w:hAnsi="Times New Roman"/>
          <w:b/>
          <w:bCs/>
          <w:sz w:val="32"/>
          <w:szCs w:val="32"/>
        </w:rPr>
        <w:t>“</w:t>
      </w:r>
      <w:r>
        <w:rPr>
          <w:rFonts w:ascii="Times New Roman" w:eastAsia="仿宋" w:hAnsi="Times New Roman"/>
          <w:b/>
          <w:bCs/>
          <w:sz w:val="32"/>
          <w:szCs w:val="32"/>
        </w:rPr>
        <w:t>鲁班木</w:t>
      </w:r>
      <w:r>
        <w:rPr>
          <w:rFonts w:ascii="Times New Roman" w:eastAsia="仿宋" w:hAnsi="Times New Roman"/>
          <w:b/>
          <w:bCs/>
          <w:sz w:val="32"/>
          <w:szCs w:val="32"/>
        </w:rPr>
        <w:t>”</w:t>
      </w:r>
      <w:r>
        <w:rPr>
          <w:rFonts w:ascii="Times New Roman" w:eastAsia="仿宋" w:hAnsi="Times New Roman"/>
          <w:b/>
          <w:bCs/>
          <w:sz w:val="32"/>
          <w:szCs w:val="32"/>
        </w:rPr>
        <w:t>制作体验</w:t>
      </w:r>
    </w:p>
    <w:p w14:paraId="1FC95740" w14:textId="77777777" w:rsidR="00A75657" w:rsidRDefault="00000000">
      <w:pPr>
        <w:spacing w:line="360" w:lineRule="auto"/>
        <w:ind w:firstLineChars="175" w:firstLine="560"/>
        <w:rPr>
          <w:rFonts w:ascii="Times New Roman" w:eastAsia="仿宋" w:hAnsi="Times New Roman"/>
          <w:sz w:val="32"/>
          <w:szCs w:val="32"/>
        </w:rPr>
      </w:pPr>
      <w:r>
        <w:rPr>
          <w:rFonts w:ascii="Times New Roman" w:eastAsia="仿宋" w:hAnsi="Times New Roman"/>
          <w:sz w:val="32"/>
          <w:szCs w:val="32"/>
        </w:rPr>
        <w:t>学生在教师指导下，利用指定器材与工具，进行</w:t>
      </w:r>
      <w:r>
        <w:rPr>
          <w:rFonts w:ascii="Times New Roman" w:eastAsia="仿宋" w:hAnsi="Times New Roman"/>
          <w:sz w:val="32"/>
          <w:szCs w:val="32"/>
        </w:rPr>
        <w:t>“</w:t>
      </w:r>
      <w:r>
        <w:rPr>
          <w:rFonts w:ascii="Times New Roman" w:eastAsia="仿宋" w:hAnsi="Times New Roman"/>
          <w:sz w:val="32"/>
          <w:szCs w:val="32"/>
        </w:rPr>
        <w:t>鲁班木</w:t>
      </w:r>
      <w:r>
        <w:rPr>
          <w:rFonts w:ascii="Times New Roman" w:eastAsia="仿宋" w:hAnsi="Times New Roman"/>
          <w:sz w:val="32"/>
          <w:szCs w:val="32"/>
        </w:rPr>
        <w:t>”</w:t>
      </w:r>
      <w:r>
        <w:rPr>
          <w:rFonts w:ascii="Times New Roman" w:eastAsia="仿宋" w:hAnsi="Times New Roman"/>
          <w:sz w:val="32"/>
          <w:szCs w:val="32"/>
        </w:rPr>
        <w:t>的加工、制作和组装测试，了解中国传统</w:t>
      </w:r>
      <w:proofErr w:type="gramStart"/>
      <w:r>
        <w:rPr>
          <w:rFonts w:ascii="Times New Roman" w:eastAsia="仿宋" w:hAnsi="Times New Roman"/>
          <w:sz w:val="32"/>
          <w:szCs w:val="32"/>
        </w:rPr>
        <w:t>榫</w:t>
      </w:r>
      <w:proofErr w:type="gramEnd"/>
      <w:r>
        <w:rPr>
          <w:rFonts w:ascii="Times New Roman" w:eastAsia="仿宋" w:hAnsi="Times New Roman"/>
          <w:sz w:val="32"/>
          <w:szCs w:val="32"/>
        </w:rPr>
        <w:t>卯结构的特点，体验、探究</w:t>
      </w:r>
      <w:r>
        <w:rPr>
          <w:rFonts w:ascii="Times New Roman" w:eastAsia="仿宋" w:hAnsi="Times New Roman"/>
          <w:sz w:val="32"/>
          <w:szCs w:val="32"/>
        </w:rPr>
        <w:t>“</w:t>
      </w:r>
      <w:r>
        <w:rPr>
          <w:rFonts w:ascii="Times New Roman" w:eastAsia="仿宋" w:hAnsi="Times New Roman"/>
          <w:sz w:val="32"/>
          <w:szCs w:val="32"/>
        </w:rPr>
        <w:t>鲁班木</w:t>
      </w:r>
      <w:r>
        <w:rPr>
          <w:rFonts w:ascii="Times New Roman" w:eastAsia="仿宋" w:hAnsi="Times New Roman"/>
          <w:sz w:val="32"/>
          <w:szCs w:val="32"/>
        </w:rPr>
        <w:t>”</w:t>
      </w:r>
      <w:r>
        <w:rPr>
          <w:rFonts w:ascii="Times New Roman" w:eastAsia="仿宋" w:hAnsi="Times New Roman"/>
          <w:sz w:val="32"/>
          <w:szCs w:val="32"/>
        </w:rPr>
        <w:t>中的中国</w:t>
      </w:r>
      <w:proofErr w:type="gramStart"/>
      <w:r>
        <w:rPr>
          <w:rFonts w:ascii="Times New Roman" w:eastAsia="仿宋" w:hAnsi="Times New Roman"/>
          <w:sz w:val="32"/>
          <w:szCs w:val="32"/>
        </w:rPr>
        <w:t>榫</w:t>
      </w:r>
      <w:proofErr w:type="gramEnd"/>
      <w:r>
        <w:rPr>
          <w:rFonts w:ascii="Times New Roman" w:eastAsia="仿宋" w:hAnsi="Times New Roman"/>
          <w:sz w:val="32"/>
          <w:szCs w:val="32"/>
        </w:rPr>
        <w:t>卯，传承普及工匠精神，感受中国智慧。</w:t>
      </w:r>
    </w:p>
    <w:p w14:paraId="0A24FEE8" w14:textId="77777777" w:rsidR="00A75657" w:rsidRDefault="00000000">
      <w:pPr>
        <w:spacing w:line="360" w:lineRule="auto"/>
        <w:ind w:firstLineChars="175" w:firstLine="562"/>
        <w:rPr>
          <w:rFonts w:ascii="Times New Roman" w:eastAsia="仿宋" w:hAnsi="Times New Roman"/>
          <w:b/>
          <w:bCs/>
          <w:sz w:val="32"/>
          <w:szCs w:val="32"/>
        </w:rPr>
      </w:pPr>
      <w:r>
        <w:rPr>
          <w:rFonts w:ascii="Times New Roman" w:eastAsia="仿宋" w:hAnsi="Times New Roman"/>
          <w:b/>
          <w:bCs/>
          <w:sz w:val="32"/>
          <w:szCs w:val="32"/>
        </w:rPr>
        <w:t>2.“</w:t>
      </w:r>
      <w:r>
        <w:rPr>
          <w:rFonts w:ascii="Times New Roman" w:eastAsia="仿宋" w:hAnsi="Times New Roman"/>
          <w:b/>
          <w:bCs/>
          <w:sz w:val="32"/>
          <w:szCs w:val="32"/>
        </w:rPr>
        <w:t>竹蜻蜓</w:t>
      </w:r>
      <w:r>
        <w:rPr>
          <w:rFonts w:ascii="Times New Roman" w:eastAsia="仿宋" w:hAnsi="Times New Roman"/>
          <w:b/>
          <w:bCs/>
          <w:sz w:val="32"/>
          <w:szCs w:val="32"/>
        </w:rPr>
        <w:t>”</w:t>
      </w:r>
      <w:r>
        <w:rPr>
          <w:rFonts w:ascii="Times New Roman" w:eastAsia="仿宋" w:hAnsi="Times New Roman"/>
          <w:b/>
          <w:bCs/>
          <w:sz w:val="32"/>
          <w:szCs w:val="32"/>
        </w:rPr>
        <w:t>制作体验</w:t>
      </w:r>
    </w:p>
    <w:p w14:paraId="4853B6CA" w14:textId="77777777" w:rsidR="00A75657" w:rsidRDefault="00000000">
      <w:pPr>
        <w:spacing w:line="360" w:lineRule="auto"/>
        <w:ind w:firstLineChars="175" w:firstLine="560"/>
        <w:rPr>
          <w:rFonts w:ascii="Times New Roman" w:eastAsia="仿宋" w:hAnsi="Times New Roman"/>
          <w:sz w:val="32"/>
          <w:szCs w:val="32"/>
        </w:rPr>
      </w:pPr>
      <w:r>
        <w:rPr>
          <w:rFonts w:ascii="Times New Roman" w:eastAsia="仿宋" w:hAnsi="Times New Roman"/>
          <w:sz w:val="32"/>
          <w:szCs w:val="32"/>
        </w:rPr>
        <w:t>学生在教师指导下，利用指定器材与工具，进行</w:t>
      </w:r>
      <w:r>
        <w:rPr>
          <w:rFonts w:ascii="Times New Roman" w:eastAsia="仿宋" w:hAnsi="Times New Roman"/>
          <w:sz w:val="32"/>
          <w:szCs w:val="32"/>
        </w:rPr>
        <w:t>“</w:t>
      </w:r>
      <w:r>
        <w:rPr>
          <w:rFonts w:ascii="Times New Roman" w:eastAsia="仿宋" w:hAnsi="Times New Roman"/>
          <w:sz w:val="32"/>
          <w:szCs w:val="32"/>
        </w:rPr>
        <w:t>竹蜻蜓</w:t>
      </w:r>
      <w:r>
        <w:rPr>
          <w:rFonts w:ascii="Times New Roman" w:eastAsia="仿宋" w:hAnsi="Times New Roman"/>
          <w:sz w:val="32"/>
          <w:szCs w:val="32"/>
        </w:rPr>
        <w:t>”</w:t>
      </w:r>
      <w:r>
        <w:rPr>
          <w:rFonts w:ascii="Times New Roman" w:eastAsia="仿宋" w:hAnsi="Times New Roman"/>
          <w:sz w:val="32"/>
          <w:szCs w:val="32"/>
        </w:rPr>
        <w:t>的加工、制作与放飞体验，了解竹蜻蜓中的航空原理，锻炼动手能力，探究竹蜻蜓背后的科学原理。</w:t>
      </w:r>
    </w:p>
    <w:p w14:paraId="4E98392D" w14:textId="77777777" w:rsidR="00A75657" w:rsidRDefault="00000000">
      <w:pPr>
        <w:spacing w:line="360" w:lineRule="auto"/>
        <w:ind w:firstLineChars="175" w:firstLine="562"/>
        <w:rPr>
          <w:rFonts w:ascii="Times New Roman" w:eastAsia="仿宋" w:hAnsi="Times New Roman"/>
          <w:b/>
          <w:bCs/>
          <w:sz w:val="32"/>
          <w:szCs w:val="32"/>
        </w:rPr>
      </w:pPr>
      <w:r>
        <w:rPr>
          <w:rFonts w:ascii="Times New Roman" w:eastAsia="仿宋" w:hAnsi="Times New Roman"/>
          <w:b/>
          <w:bCs/>
          <w:sz w:val="32"/>
          <w:szCs w:val="32"/>
        </w:rPr>
        <w:t>（二）</w:t>
      </w:r>
      <w:proofErr w:type="gramStart"/>
      <w:r>
        <w:rPr>
          <w:rFonts w:ascii="Times New Roman" w:eastAsia="仿宋" w:hAnsi="Times New Roman"/>
          <w:b/>
          <w:bCs/>
          <w:sz w:val="32"/>
          <w:szCs w:val="32"/>
        </w:rPr>
        <w:t>科创工</w:t>
      </w:r>
      <w:proofErr w:type="gramEnd"/>
      <w:r>
        <w:rPr>
          <w:rFonts w:ascii="Times New Roman" w:eastAsia="仿宋" w:hAnsi="Times New Roman"/>
          <w:b/>
          <w:bCs/>
          <w:sz w:val="32"/>
          <w:szCs w:val="32"/>
        </w:rPr>
        <w:t>坊</w:t>
      </w:r>
    </w:p>
    <w:p w14:paraId="40D64C5D" w14:textId="77777777" w:rsidR="00A75657" w:rsidRDefault="00000000">
      <w:pPr>
        <w:numPr>
          <w:ilvl w:val="1"/>
          <w:numId w:val="0"/>
        </w:numPr>
        <w:spacing w:line="360" w:lineRule="auto"/>
        <w:ind w:firstLineChars="200" w:firstLine="643"/>
        <w:rPr>
          <w:rFonts w:ascii="Times New Roman" w:eastAsia="仿宋" w:hAnsi="Times New Roman"/>
          <w:b/>
          <w:bCs/>
          <w:sz w:val="32"/>
          <w:szCs w:val="32"/>
        </w:rPr>
      </w:pPr>
      <w:r>
        <w:rPr>
          <w:rFonts w:ascii="Times New Roman" w:eastAsia="仿宋" w:hAnsi="Times New Roman"/>
          <w:b/>
          <w:bCs/>
          <w:sz w:val="32"/>
          <w:szCs w:val="32"/>
        </w:rPr>
        <w:t>3</w:t>
      </w:r>
      <w:r>
        <w:rPr>
          <w:rFonts w:ascii="Times New Roman" w:eastAsia="仿宋" w:hAnsi="Times New Roman"/>
          <w:b/>
          <w:bCs/>
          <w:sz w:val="32"/>
          <w:szCs w:val="32"/>
        </w:rPr>
        <w:t>．</w:t>
      </w:r>
      <w:r>
        <w:rPr>
          <w:rFonts w:ascii="Times New Roman" w:eastAsia="仿宋" w:hAnsi="Times New Roman"/>
          <w:b/>
          <w:bCs/>
          <w:sz w:val="32"/>
          <w:szCs w:val="32"/>
        </w:rPr>
        <w:t>“</w:t>
      </w:r>
      <w:r>
        <w:rPr>
          <w:rFonts w:ascii="Times New Roman" w:eastAsia="仿宋" w:hAnsi="Times New Roman"/>
          <w:b/>
          <w:bCs/>
          <w:sz w:val="32"/>
          <w:szCs w:val="32"/>
        </w:rPr>
        <w:t>平衡鹰</w:t>
      </w:r>
      <w:r>
        <w:rPr>
          <w:rFonts w:ascii="Times New Roman" w:eastAsia="仿宋" w:hAnsi="Times New Roman"/>
          <w:b/>
          <w:bCs/>
          <w:sz w:val="32"/>
          <w:szCs w:val="32"/>
        </w:rPr>
        <w:t>”</w:t>
      </w:r>
      <w:r>
        <w:rPr>
          <w:rFonts w:ascii="Times New Roman" w:eastAsia="仿宋" w:hAnsi="Times New Roman"/>
          <w:b/>
          <w:bCs/>
          <w:sz w:val="32"/>
          <w:szCs w:val="32"/>
        </w:rPr>
        <w:t>探究制作体验</w:t>
      </w:r>
    </w:p>
    <w:p w14:paraId="783C5D87" w14:textId="77777777" w:rsidR="00A75657" w:rsidRDefault="00000000">
      <w:pPr>
        <w:pStyle w:val="Default"/>
        <w:spacing w:line="360" w:lineRule="auto"/>
        <w:ind w:firstLineChars="200" w:firstLine="640"/>
        <w:rPr>
          <w:rFonts w:ascii="Times New Roman" w:eastAsia="仿宋" w:hAnsi="Times New Roman" w:hint="default"/>
          <w:kern w:val="2"/>
          <w:sz w:val="32"/>
          <w:szCs w:val="32"/>
        </w:rPr>
      </w:pPr>
      <w:r>
        <w:rPr>
          <w:rFonts w:ascii="Times New Roman" w:eastAsia="仿宋" w:hAnsi="Times New Roman" w:hint="default"/>
          <w:kern w:val="2"/>
          <w:sz w:val="32"/>
          <w:szCs w:val="32"/>
        </w:rPr>
        <w:t>学生在教师指导下，利用指定器材，拼装搭建</w:t>
      </w:r>
      <w:r>
        <w:rPr>
          <w:rFonts w:ascii="Times New Roman" w:eastAsia="仿宋" w:hAnsi="Times New Roman" w:hint="default"/>
          <w:kern w:val="2"/>
          <w:sz w:val="32"/>
          <w:szCs w:val="32"/>
        </w:rPr>
        <w:t>“</w:t>
      </w:r>
      <w:r>
        <w:rPr>
          <w:rFonts w:ascii="Times New Roman" w:eastAsia="仿宋" w:hAnsi="Times New Roman" w:hint="default"/>
          <w:kern w:val="2"/>
          <w:sz w:val="32"/>
          <w:szCs w:val="32"/>
        </w:rPr>
        <w:t>平衡鹰</w:t>
      </w:r>
      <w:r>
        <w:rPr>
          <w:rFonts w:ascii="Times New Roman" w:eastAsia="仿宋" w:hAnsi="Times New Roman" w:hint="default"/>
          <w:kern w:val="2"/>
          <w:sz w:val="32"/>
          <w:szCs w:val="32"/>
        </w:rPr>
        <w:t>”</w:t>
      </w:r>
      <w:r>
        <w:rPr>
          <w:rFonts w:ascii="Times New Roman" w:eastAsia="仿宋" w:hAnsi="Times New Roman" w:hint="default"/>
          <w:kern w:val="2"/>
          <w:sz w:val="32"/>
          <w:szCs w:val="32"/>
        </w:rPr>
        <w:t>作品，并探究杠杆、平衡与重心的关系，使平衡</w:t>
      </w:r>
      <w:proofErr w:type="gramStart"/>
      <w:r>
        <w:rPr>
          <w:rFonts w:ascii="Times New Roman" w:eastAsia="仿宋" w:hAnsi="Times New Roman" w:hint="default"/>
          <w:kern w:val="2"/>
          <w:sz w:val="32"/>
          <w:szCs w:val="32"/>
        </w:rPr>
        <w:t>鹰</w:t>
      </w:r>
      <w:proofErr w:type="gramEnd"/>
      <w:r>
        <w:rPr>
          <w:rFonts w:ascii="Times New Roman" w:eastAsia="仿宋" w:hAnsi="Times New Roman" w:hint="default"/>
          <w:kern w:val="2"/>
          <w:sz w:val="32"/>
          <w:szCs w:val="32"/>
        </w:rPr>
        <w:t>能够稳定的立在支架上，普及科学知识，感受科学奥秘。</w:t>
      </w:r>
    </w:p>
    <w:p w14:paraId="3EDD0AC4" w14:textId="77777777" w:rsidR="00A75657" w:rsidRDefault="00000000">
      <w:pPr>
        <w:numPr>
          <w:ilvl w:val="1"/>
          <w:numId w:val="0"/>
        </w:numPr>
        <w:spacing w:line="360" w:lineRule="auto"/>
        <w:ind w:firstLineChars="200" w:firstLine="643"/>
        <w:rPr>
          <w:rFonts w:ascii="Times New Roman" w:eastAsia="仿宋" w:hAnsi="Times New Roman"/>
          <w:b/>
          <w:bCs/>
          <w:sz w:val="32"/>
          <w:szCs w:val="32"/>
        </w:rPr>
      </w:pPr>
      <w:r>
        <w:rPr>
          <w:rFonts w:ascii="Times New Roman" w:eastAsia="仿宋" w:hAnsi="Times New Roman"/>
          <w:b/>
          <w:bCs/>
          <w:sz w:val="32"/>
          <w:szCs w:val="32"/>
        </w:rPr>
        <w:t>4</w:t>
      </w:r>
      <w:r>
        <w:rPr>
          <w:rFonts w:ascii="Times New Roman" w:eastAsia="仿宋" w:hAnsi="Times New Roman"/>
          <w:b/>
          <w:bCs/>
          <w:sz w:val="32"/>
          <w:szCs w:val="32"/>
        </w:rPr>
        <w:t>．</w:t>
      </w:r>
      <w:r>
        <w:rPr>
          <w:rFonts w:ascii="Times New Roman" w:eastAsia="仿宋" w:hAnsi="Times New Roman"/>
          <w:b/>
          <w:bCs/>
          <w:sz w:val="32"/>
          <w:szCs w:val="32"/>
        </w:rPr>
        <w:t>“</w:t>
      </w:r>
      <w:r>
        <w:rPr>
          <w:rFonts w:ascii="Times New Roman" w:eastAsia="仿宋" w:hAnsi="Times New Roman"/>
          <w:b/>
          <w:bCs/>
          <w:sz w:val="32"/>
          <w:szCs w:val="32"/>
        </w:rPr>
        <w:t>木构桥</w:t>
      </w:r>
      <w:r>
        <w:rPr>
          <w:rFonts w:ascii="Times New Roman" w:eastAsia="仿宋" w:hAnsi="Times New Roman"/>
          <w:b/>
          <w:bCs/>
          <w:sz w:val="32"/>
          <w:szCs w:val="32"/>
        </w:rPr>
        <w:t>”</w:t>
      </w:r>
      <w:r>
        <w:rPr>
          <w:rFonts w:ascii="Times New Roman" w:eastAsia="仿宋" w:hAnsi="Times New Roman"/>
          <w:b/>
          <w:bCs/>
          <w:sz w:val="32"/>
          <w:szCs w:val="32"/>
        </w:rPr>
        <w:t>探究搭建体验</w:t>
      </w:r>
    </w:p>
    <w:p w14:paraId="40F2CB75" w14:textId="77777777" w:rsidR="00A75657" w:rsidRDefault="00000000">
      <w:pPr>
        <w:pStyle w:val="Default"/>
        <w:spacing w:line="360" w:lineRule="auto"/>
        <w:ind w:firstLineChars="200" w:firstLine="640"/>
        <w:rPr>
          <w:rFonts w:ascii="Times New Roman" w:eastAsia="仿宋" w:hAnsi="Times New Roman" w:hint="default"/>
          <w:kern w:val="2"/>
          <w:sz w:val="32"/>
          <w:szCs w:val="32"/>
        </w:rPr>
      </w:pPr>
      <w:r>
        <w:rPr>
          <w:rFonts w:ascii="Times New Roman" w:eastAsia="仿宋" w:hAnsi="Times New Roman" w:hint="default"/>
          <w:kern w:val="2"/>
          <w:sz w:val="32"/>
          <w:szCs w:val="32"/>
        </w:rPr>
        <w:t>学生在教师指导下，利用指定器材，进行木构桥的搭建体验，了解传统木构桥的构造，探究传统木架构结构中的科学奥秘特点，感受中国传统木构建筑的神奇。</w:t>
      </w:r>
    </w:p>
    <w:p w14:paraId="3D742191" w14:textId="77777777" w:rsidR="00A75657" w:rsidRDefault="00000000">
      <w:pPr>
        <w:spacing w:line="560" w:lineRule="exact"/>
        <w:ind w:firstLineChars="200" w:firstLine="643"/>
        <w:rPr>
          <w:rFonts w:ascii="Times New Roman" w:hAnsi="Times New Roman"/>
        </w:rPr>
      </w:pPr>
      <w:r>
        <w:rPr>
          <w:rFonts w:ascii="Times New Roman" w:eastAsia="仿宋" w:hAnsi="Times New Roman"/>
          <w:b/>
          <w:bCs/>
          <w:sz w:val="32"/>
          <w:szCs w:val="32"/>
        </w:rPr>
        <w:t>（三）建筑工坊</w:t>
      </w:r>
    </w:p>
    <w:p w14:paraId="2B389E41" w14:textId="77777777" w:rsidR="00A75657" w:rsidRDefault="00000000">
      <w:pPr>
        <w:numPr>
          <w:ilvl w:val="1"/>
          <w:numId w:val="0"/>
        </w:numPr>
        <w:spacing w:line="360" w:lineRule="auto"/>
        <w:ind w:firstLineChars="200" w:firstLine="643"/>
        <w:rPr>
          <w:rFonts w:ascii="Times New Roman" w:eastAsia="仿宋" w:hAnsi="Times New Roman"/>
          <w:b/>
          <w:bCs/>
          <w:sz w:val="32"/>
          <w:szCs w:val="32"/>
        </w:rPr>
      </w:pPr>
      <w:r>
        <w:rPr>
          <w:rFonts w:ascii="Times New Roman" w:eastAsia="仿宋" w:hAnsi="Times New Roman"/>
          <w:b/>
          <w:bCs/>
          <w:sz w:val="32"/>
          <w:szCs w:val="32"/>
        </w:rPr>
        <w:t>5.“</w:t>
      </w:r>
      <w:r>
        <w:rPr>
          <w:rFonts w:ascii="Times New Roman" w:eastAsia="仿宋" w:hAnsi="Times New Roman"/>
          <w:b/>
          <w:bCs/>
          <w:sz w:val="32"/>
          <w:szCs w:val="32"/>
        </w:rPr>
        <w:t>国韵经典</w:t>
      </w:r>
      <w:r>
        <w:rPr>
          <w:rFonts w:ascii="Times New Roman" w:eastAsia="仿宋" w:hAnsi="Times New Roman"/>
          <w:b/>
          <w:bCs/>
          <w:sz w:val="32"/>
          <w:szCs w:val="32"/>
        </w:rPr>
        <w:t>”</w:t>
      </w:r>
      <w:r>
        <w:rPr>
          <w:rFonts w:ascii="Times New Roman" w:eastAsia="仿宋" w:hAnsi="Times New Roman"/>
          <w:b/>
          <w:bCs/>
          <w:sz w:val="32"/>
          <w:szCs w:val="32"/>
        </w:rPr>
        <w:t>垂花门搭建涂装体验</w:t>
      </w:r>
    </w:p>
    <w:p w14:paraId="361BF0A4" w14:textId="77777777" w:rsidR="00A75657" w:rsidRDefault="00000000">
      <w:pPr>
        <w:spacing w:line="560" w:lineRule="exact"/>
        <w:ind w:firstLineChars="200" w:firstLine="640"/>
        <w:rPr>
          <w:rFonts w:ascii="Times New Roman" w:eastAsia="仿宋" w:hAnsi="Times New Roman"/>
          <w:sz w:val="32"/>
          <w:szCs w:val="32"/>
        </w:rPr>
      </w:pPr>
      <w:r>
        <w:rPr>
          <w:rFonts w:ascii="Times New Roman" w:eastAsia="仿宋" w:hAnsi="Times New Roman"/>
          <w:sz w:val="32"/>
          <w:szCs w:val="32"/>
        </w:rPr>
        <w:lastRenderedPageBreak/>
        <w:t>“</w:t>
      </w:r>
      <w:r>
        <w:rPr>
          <w:rFonts w:ascii="Times New Roman" w:eastAsia="仿宋" w:hAnsi="Times New Roman"/>
          <w:sz w:val="32"/>
          <w:szCs w:val="32"/>
        </w:rPr>
        <w:t>垂花门</w:t>
      </w:r>
      <w:r>
        <w:rPr>
          <w:rFonts w:ascii="Times New Roman" w:eastAsia="仿宋" w:hAnsi="Times New Roman"/>
          <w:sz w:val="32"/>
          <w:szCs w:val="32"/>
        </w:rPr>
        <w:t>”</w:t>
      </w:r>
      <w:r>
        <w:rPr>
          <w:rFonts w:ascii="Times New Roman" w:eastAsia="仿宋" w:hAnsi="Times New Roman"/>
          <w:sz w:val="32"/>
          <w:szCs w:val="32"/>
        </w:rPr>
        <w:t>作为庭院建筑中的经典形式之一，蕴含丰富的传统文化艺术特色以及建筑结构知识，学生在教师指导下，利用指定器材，通过还原整个</w:t>
      </w:r>
      <w:r>
        <w:rPr>
          <w:rFonts w:ascii="Times New Roman" w:eastAsia="仿宋" w:hAnsi="Times New Roman"/>
          <w:sz w:val="32"/>
          <w:szCs w:val="32"/>
        </w:rPr>
        <w:t>“</w:t>
      </w:r>
      <w:r>
        <w:rPr>
          <w:rFonts w:ascii="Times New Roman" w:eastAsia="仿宋" w:hAnsi="Times New Roman"/>
          <w:sz w:val="32"/>
          <w:szCs w:val="32"/>
        </w:rPr>
        <w:t>垂花门</w:t>
      </w:r>
      <w:r>
        <w:rPr>
          <w:rFonts w:ascii="Times New Roman" w:eastAsia="仿宋" w:hAnsi="Times New Roman"/>
          <w:sz w:val="32"/>
          <w:szCs w:val="32"/>
        </w:rPr>
        <w:t>”</w:t>
      </w:r>
      <w:r>
        <w:rPr>
          <w:rFonts w:ascii="Times New Roman" w:eastAsia="仿宋" w:hAnsi="Times New Roman"/>
          <w:sz w:val="32"/>
          <w:szCs w:val="32"/>
        </w:rPr>
        <w:t>建筑建造过程的基础上，了解与其相关的文化象征，艺术元素，诸如抱鼓石、门环、铜钉、额枋等，对作品进行艺术设计，创意涂装，弘扬优秀传统文化，培养学生艺术鉴赏能力与创意设计能力。</w:t>
      </w:r>
    </w:p>
    <w:p w14:paraId="68EB92ED" w14:textId="77777777" w:rsidR="00A75657" w:rsidRDefault="00000000">
      <w:pPr>
        <w:numPr>
          <w:ilvl w:val="1"/>
          <w:numId w:val="0"/>
        </w:numPr>
        <w:spacing w:line="360" w:lineRule="auto"/>
        <w:ind w:firstLineChars="200" w:firstLine="643"/>
        <w:rPr>
          <w:rFonts w:ascii="Times New Roman" w:hAnsi="Times New Roman"/>
          <w:b/>
          <w:bCs/>
        </w:rPr>
      </w:pPr>
      <w:r>
        <w:rPr>
          <w:rFonts w:ascii="Times New Roman" w:eastAsia="仿宋" w:hAnsi="Times New Roman"/>
          <w:b/>
          <w:bCs/>
          <w:sz w:val="32"/>
          <w:szCs w:val="32"/>
        </w:rPr>
        <w:t>6.“</w:t>
      </w:r>
      <w:r>
        <w:rPr>
          <w:rFonts w:ascii="Times New Roman" w:eastAsia="仿宋" w:hAnsi="Times New Roman"/>
          <w:b/>
          <w:bCs/>
          <w:sz w:val="32"/>
          <w:szCs w:val="32"/>
        </w:rPr>
        <w:t>建筑活化石</w:t>
      </w:r>
      <w:r>
        <w:rPr>
          <w:rFonts w:ascii="Times New Roman" w:eastAsia="仿宋" w:hAnsi="Times New Roman"/>
          <w:b/>
          <w:bCs/>
          <w:sz w:val="32"/>
          <w:szCs w:val="32"/>
        </w:rPr>
        <w:t>”</w:t>
      </w:r>
      <w:r>
        <w:rPr>
          <w:rFonts w:ascii="Times New Roman" w:eastAsia="仿宋" w:hAnsi="Times New Roman"/>
          <w:b/>
          <w:bCs/>
          <w:sz w:val="32"/>
          <w:szCs w:val="32"/>
        </w:rPr>
        <w:t>汉阙搭建涂装体验</w:t>
      </w:r>
    </w:p>
    <w:p w14:paraId="07BD752F" w14:textId="7C4AE63D" w:rsidR="00A75657" w:rsidRDefault="00000000" w:rsidP="001379E8">
      <w:pPr>
        <w:pStyle w:val="Default"/>
        <w:spacing w:line="360" w:lineRule="auto"/>
        <w:ind w:firstLineChars="200" w:firstLine="640"/>
      </w:pPr>
      <w:r>
        <w:rPr>
          <w:rFonts w:ascii="Times New Roman" w:eastAsia="仿宋" w:hAnsi="Times New Roman" w:hint="default"/>
          <w:sz w:val="32"/>
          <w:szCs w:val="32"/>
        </w:rPr>
        <w:t>“</w:t>
      </w:r>
      <w:r>
        <w:rPr>
          <w:rFonts w:ascii="Times New Roman" w:eastAsia="仿宋" w:hAnsi="Times New Roman" w:hint="default"/>
          <w:sz w:val="32"/>
          <w:szCs w:val="32"/>
        </w:rPr>
        <w:t>汉阙</w:t>
      </w:r>
      <w:r>
        <w:rPr>
          <w:rFonts w:ascii="Times New Roman" w:eastAsia="仿宋" w:hAnsi="Times New Roman" w:hint="default"/>
          <w:sz w:val="32"/>
          <w:szCs w:val="32"/>
        </w:rPr>
        <w:t>”</w:t>
      </w:r>
      <w:r>
        <w:rPr>
          <w:rFonts w:ascii="Times New Roman" w:eastAsia="仿宋" w:hAnsi="Times New Roman" w:hint="default"/>
          <w:sz w:val="32"/>
          <w:szCs w:val="32"/>
        </w:rPr>
        <w:t>被誉为建筑活化石，其出现时间较早，留存完整，</w:t>
      </w:r>
      <w:proofErr w:type="gramStart"/>
      <w:r>
        <w:rPr>
          <w:rFonts w:ascii="Times New Roman" w:eastAsia="仿宋" w:hAnsi="Times New Roman" w:hint="default"/>
          <w:sz w:val="32"/>
          <w:szCs w:val="32"/>
        </w:rPr>
        <w:t>阙身上</w:t>
      </w:r>
      <w:proofErr w:type="gramEnd"/>
      <w:r>
        <w:rPr>
          <w:rFonts w:ascii="Times New Roman" w:eastAsia="仿宋" w:hAnsi="Times New Roman" w:hint="default"/>
          <w:sz w:val="32"/>
          <w:szCs w:val="32"/>
        </w:rPr>
        <w:t>的各种石雕、彩绘记录了中华悠久历史。</w:t>
      </w:r>
      <w:r>
        <w:rPr>
          <w:rFonts w:ascii="Times New Roman" w:eastAsia="仿宋" w:hAnsi="Times New Roman" w:hint="default"/>
          <w:kern w:val="2"/>
          <w:sz w:val="32"/>
          <w:szCs w:val="32"/>
        </w:rPr>
        <w:t>学生在教师指导下</w:t>
      </w:r>
      <w:r>
        <w:rPr>
          <w:rFonts w:ascii="Times New Roman" w:eastAsia="仿宋" w:hAnsi="Times New Roman" w:hint="default"/>
          <w:sz w:val="32"/>
          <w:szCs w:val="32"/>
        </w:rPr>
        <w:t>，</w:t>
      </w:r>
      <w:r>
        <w:rPr>
          <w:rFonts w:ascii="Times New Roman" w:eastAsia="仿宋" w:hAnsi="Times New Roman" w:hint="default"/>
          <w:kern w:val="2"/>
          <w:sz w:val="32"/>
          <w:szCs w:val="32"/>
        </w:rPr>
        <w:t>利用指定器材，</w:t>
      </w:r>
      <w:r>
        <w:rPr>
          <w:rFonts w:ascii="Times New Roman" w:eastAsia="仿宋" w:hAnsi="Times New Roman" w:hint="default"/>
          <w:sz w:val="32"/>
          <w:szCs w:val="32"/>
        </w:rPr>
        <w:t>通过制作、涂装作品，鉴赏优秀的中国传统文化，展示、表达传统艺术，培养学生的动手实践能力与艺术设计能力。</w:t>
      </w:r>
    </w:p>
    <w:sectPr w:rsidR="00A75657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FDD8F0E" w14:textId="77777777" w:rsidR="002C5D88" w:rsidRDefault="002C5D88" w:rsidP="00FF4F15">
      <w:r>
        <w:separator/>
      </w:r>
    </w:p>
  </w:endnote>
  <w:endnote w:type="continuationSeparator" w:id="0">
    <w:p w14:paraId="6EDC14BC" w14:textId="77777777" w:rsidR="002C5D88" w:rsidRDefault="002C5D88" w:rsidP="00FF4F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BAD31908-BB33-4E4F-AD55-9E1CB4AC5E46}"/>
    <w:embedBold r:id="rId2" w:fontKey="{F772D606-BAB7-42E2-86B9-D3A66295C583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D28CE75A-5BF8-4FE4-9D84-51CD935BDA92}"/>
    <w:embedBold r:id="rId4" w:subsetted="1" w:fontKey="{C6B3851F-9DBE-4E35-B79A-B9ACD768DBE6}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5" w:fontKey="{EA2739FC-BEA8-428F-BA55-A2163C6413BC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6" w:fontKey="{4AC9E9E7-5161-4785-AC11-E44382B76B5B}"/>
    <w:embedBold r:id="rId7" w:fontKey="{C31E26DC-931D-4A62-B688-1DEE7FD74FF4}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方正小标宋_GBK">
    <w:altName w:val="微软雅黑"/>
    <w:charset w:val="86"/>
    <w:family w:val="auto"/>
    <w:pitch w:val="default"/>
    <w:sig w:usb0="A00002BF" w:usb1="38CF7CFA" w:usb2="00082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Bold r:id="rId8" w:subsetted="1" w:fontKey="{EC714C9C-87F9-423C-8E9F-BFD3C3407E3F}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  <w:embedRegular r:id="rId9" w:fontKey="{CD468FF6-A596-4EDE-A202-2E6BB1403911}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F181D04" w14:textId="77777777" w:rsidR="00D85EE0" w:rsidRDefault="00D85EE0">
    <w:pPr>
      <w:pStyle w:val="a3"/>
      <w:spacing w:line="211" w:lineRule="auto"/>
      <w:ind w:left="4388"/>
      <w:rPr>
        <w:sz w:val="18"/>
        <w:szCs w:val="18"/>
      </w:rPr>
    </w:pPr>
    <w:r>
      <w:rPr>
        <w:b/>
        <w:bCs/>
        <w:spacing w:val="-5"/>
        <w:sz w:val="18"/>
        <w:szCs w:val="18"/>
      </w:rPr>
      <w:t>4</w:t>
    </w:r>
    <w:r>
      <w:rPr>
        <w:spacing w:val="7"/>
        <w:sz w:val="18"/>
        <w:szCs w:val="18"/>
      </w:rPr>
      <w:t xml:space="preserve"> </w:t>
    </w:r>
    <w:r>
      <w:rPr>
        <w:spacing w:val="-5"/>
        <w:sz w:val="18"/>
        <w:szCs w:val="18"/>
      </w:rPr>
      <w:t>/</w:t>
    </w:r>
    <w:r>
      <w:rPr>
        <w:spacing w:val="9"/>
        <w:sz w:val="18"/>
        <w:szCs w:val="18"/>
      </w:rPr>
      <w:t xml:space="preserve"> </w:t>
    </w:r>
    <w:r>
      <w:rPr>
        <w:b/>
        <w:bCs/>
        <w:spacing w:val="-5"/>
        <w:sz w:val="18"/>
        <w:szCs w:val="18"/>
      </w:rPr>
      <w:t>5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73E9EF1" w14:textId="77777777" w:rsidR="002C5D88" w:rsidRDefault="002C5D88" w:rsidP="00FF4F15">
      <w:r>
        <w:separator/>
      </w:r>
    </w:p>
  </w:footnote>
  <w:footnote w:type="continuationSeparator" w:id="0">
    <w:p w14:paraId="01D4C3A9" w14:textId="77777777" w:rsidR="002C5D88" w:rsidRDefault="002C5D88" w:rsidP="00FF4F1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A1F0FBA2"/>
    <w:multiLevelType w:val="singleLevel"/>
    <w:tmpl w:val="A1F0FBA2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1" w15:restartNumberingAfterBreak="0">
    <w:nsid w:val="B344BBAF"/>
    <w:multiLevelType w:val="singleLevel"/>
    <w:tmpl w:val="B344BBAF"/>
    <w:lvl w:ilvl="0">
      <w:start w:val="1"/>
      <w:numFmt w:val="decimal"/>
      <w:suff w:val="nothing"/>
      <w:lvlText w:val="%1．"/>
      <w:lvlJc w:val="left"/>
      <w:pPr>
        <w:ind w:left="0" w:firstLine="400"/>
      </w:pPr>
      <w:rPr>
        <w:rFonts w:hint="default"/>
      </w:rPr>
    </w:lvl>
  </w:abstractNum>
  <w:abstractNum w:abstractNumId="2" w15:restartNumberingAfterBreak="0">
    <w:nsid w:val="09361F7E"/>
    <w:multiLevelType w:val="multilevel"/>
    <w:tmpl w:val="09361F7E"/>
    <w:lvl w:ilvl="0">
      <w:start w:val="1"/>
      <w:numFmt w:val="decimal"/>
      <w:lvlText w:val="（%1）"/>
      <w:lvlJc w:val="left"/>
      <w:pPr>
        <w:ind w:left="120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20" w:hanging="420"/>
      </w:pPr>
    </w:lvl>
    <w:lvl w:ilvl="2">
      <w:start w:val="1"/>
      <w:numFmt w:val="lowerRoman"/>
      <w:lvlText w:val="%3."/>
      <w:lvlJc w:val="right"/>
      <w:pPr>
        <w:ind w:left="1740" w:hanging="420"/>
      </w:pPr>
    </w:lvl>
    <w:lvl w:ilvl="3">
      <w:start w:val="1"/>
      <w:numFmt w:val="decimal"/>
      <w:lvlText w:val="%4."/>
      <w:lvlJc w:val="left"/>
      <w:pPr>
        <w:ind w:left="2160" w:hanging="420"/>
      </w:pPr>
    </w:lvl>
    <w:lvl w:ilvl="4">
      <w:start w:val="1"/>
      <w:numFmt w:val="lowerLetter"/>
      <w:lvlText w:val="%5)"/>
      <w:lvlJc w:val="left"/>
      <w:pPr>
        <w:ind w:left="2580" w:hanging="420"/>
      </w:pPr>
    </w:lvl>
    <w:lvl w:ilvl="5">
      <w:start w:val="1"/>
      <w:numFmt w:val="lowerRoman"/>
      <w:lvlText w:val="%6."/>
      <w:lvlJc w:val="right"/>
      <w:pPr>
        <w:ind w:left="3000" w:hanging="420"/>
      </w:pPr>
    </w:lvl>
    <w:lvl w:ilvl="6">
      <w:start w:val="1"/>
      <w:numFmt w:val="decimal"/>
      <w:lvlText w:val="%7."/>
      <w:lvlJc w:val="left"/>
      <w:pPr>
        <w:ind w:left="3420" w:hanging="420"/>
      </w:pPr>
    </w:lvl>
    <w:lvl w:ilvl="7">
      <w:start w:val="1"/>
      <w:numFmt w:val="lowerLetter"/>
      <w:lvlText w:val="%8)"/>
      <w:lvlJc w:val="left"/>
      <w:pPr>
        <w:ind w:left="3840" w:hanging="420"/>
      </w:pPr>
    </w:lvl>
    <w:lvl w:ilvl="8">
      <w:start w:val="1"/>
      <w:numFmt w:val="lowerRoman"/>
      <w:lvlText w:val="%9."/>
      <w:lvlJc w:val="right"/>
      <w:pPr>
        <w:ind w:left="4260" w:hanging="420"/>
      </w:pPr>
    </w:lvl>
  </w:abstractNum>
  <w:abstractNum w:abstractNumId="3" w15:restartNumberingAfterBreak="0">
    <w:nsid w:val="09FD7225"/>
    <w:multiLevelType w:val="multilevel"/>
    <w:tmpl w:val="09FD7225"/>
    <w:lvl w:ilvl="0">
      <w:start w:val="1"/>
      <w:numFmt w:val="decimal"/>
      <w:lvlText w:val="%1."/>
      <w:lvlJc w:val="left"/>
      <w:pPr>
        <w:ind w:left="1195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715" w:hanging="440"/>
      </w:pPr>
    </w:lvl>
    <w:lvl w:ilvl="2">
      <w:start w:val="1"/>
      <w:numFmt w:val="lowerRoman"/>
      <w:lvlText w:val="%3."/>
      <w:lvlJc w:val="right"/>
      <w:pPr>
        <w:ind w:left="2155" w:hanging="440"/>
      </w:pPr>
    </w:lvl>
    <w:lvl w:ilvl="3">
      <w:start w:val="1"/>
      <w:numFmt w:val="decimal"/>
      <w:lvlText w:val="%4."/>
      <w:lvlJc w:val="left"/>
      <w:pPr>
        <w:ind w:left="2595" w:hanging="440"/>
      </w:pPr>
    </w:lvl>
    <w:lvl w:ilvl="4">
      <w:start w:val="1"/>
      <w:numFmt w:val="lowerLetter"/>
      <w:lvlText w:val="%5)"/>
      <w:lvlJc w:val="left"/>
      <w:pPr>
        <w:ind w:left="3035" w:hanging="440"/>
      </w:pPr>
    </w:lvl>
    <w:lvl w:ilvl="5">
      <w:start w:val="1"/>
      <w:numFmt w:val="lowerRoman"/>
      <w:lvlText w:val="%6."/>
      <w:lvlJc w:val="right"/>
      <w:pPr>
        <w:ind w:left="3475" w:hanging="440"/>
      </w:pPr>
    </w:lvl>
    <w:lvl w:ilvl="6">
      <w:start w:val="1"/>
      <w:numFmt w:val="decimal"/>
      <w:lvlText w:val="%7."/>
      <w:lvlJc w:val="left"/>
      <w:pPr>
        <w:ind w:left="3915" w:hanging="440"/>
      </w:pPr>
    </w:lvl>
    <w:lvl w:ilvl="7">
      <w:start w:val="1"/>
      <w:numFmt w:val="lowerLetter"/>
      <w:lvlText w:val="%8)"/>
      <w:lvlJc w:val="left"/>
      <w:pPr>
        <w:ind w:left="4355" w:hanging="440"/>
      </w:pPr>
    </w:lvl>
    <w:lvl w:ilvl="8">
      <w:start w:val="1"/>
      <w:numFmt w:val="lowerRoman"/>
      <w:lvlText w:val="%9."/>
      <w:lvlJc w:val="right"/>
      <w:pPr>
        <w:ind w:left="4795" w:hanging="440"/>
      </w:pPr>
    </w:lvl>
  </w:abstractNum>
  <w:abstractNum w:abstractNumId="4" w15:restartNumberingAfterBreak="0">
    <w:nsid w:val="46E3F23D"/>
    <w:multiLevelType w:val="multilevel"/>
    <w:tmpl w:val="46E3F23D"/>
    <w:lvl w:ilvl="0">
      <w:start w:val="1"/>
      <w:numFmt w:val="decimal"/>
      <w:lvlText w:val="（%1）"/>
      <w:lvlJc w:val="left"/>
      <w:pPr>
        <w:ind w:left="846" w:hanging="420"/>
      </w:pPr>
      <w:rPr>
        <w:rFonts w:ascii="仿宋" w:eastAsia="仿宋" w:hAnsi="仿宋" w:cs="宋体"/>
      </w:rPr>
    </w:lvl>
    <w:lvl w:ilvl="1">
      <w:start w:val="1"/>
      <w:numFmt w:val="upperLetter"/>
      <w:lvlText w:val="%2."/>
      <w:lvlJc w:val="left"/>
      <w:pPr>
        <w:ind w:left="1266" w:hanging="420"/>
      </w:pPr>
    </w:lvl>
    <w:lvl w:ilvl="2">
      <w:start w:val="1"/>
      <w:numFmt w:val="lowerRoman"/>
      <w:lvlText w:val="%3."/>
      <w:lvlJc w:val="right"/>
      <w:pPr>
        <w:ind w:left="1686" w:hanging="420"/>
      </w:pPr>
    </w:lvl>
    <w:lvl w:ilvl="3">
      <w:start w:val="1"/>
      <w:numFmt w:val="decimal"/>
      <w:lvlText w:val="%4."/>
      <w:lvlJc w:val="left"/>
      <w:pPr>
        <w:ind w:left="2106" w:hanging="420"/>
      </w:pPr>
    </w:lvl>
    <w:lvl w:ilvl="4">
      <w:start w:val="1"/>
      <w:numFmt w:val="lowerLetter"/>
      <w:lvlText w:val="%5)"/>
      <w:lvlJc w:val="left"/>
      <w:pPr>
        <w:ind w:left="2526" w:hanging="420"/>
      </w:pPr>
    </w:lvl>
    <w:lvl w:ilvl="5">
      <w:start w:val="1"/>
      <w:numFmt w:val="lowerRoman"/>
      <w:lvlText w:val="%6."/>
      <w:lvlJc w:val="right"/>
      <w:pPr>
        <w:ind w:left="2946" w:hanging="420"/>
      </w:pPr>
    </w:lvl>
    <w:lvl w:ilvl="6">
      <w:start w:val="1"/>
      <w:numFmt w:val="decimal"/>
      <w:lvlText w:val="%7."/>
      <w:lvlJc w:val="left"/>
      <w:pPr>
        <w:ind w:left="3366" w:hanging="420"/>
      </w:pPr>
    </w:lvl>
    <w:lvl w:ilvl="7">
      <w:start w:val="1"/>
      <w:numFmt w:val="lowerLetter"/>
      <w:lvlText w:val="%8)"/>
      <w:lvlJc w:val="left"/>
      <w:pPr>
        <w:ind w:left="3786" w:hanging="420"/>
      </w:pPr>
    </w:lvl>
    <w:lvl w:ilvl="8">
      <w:start w:val="1"/>
      <w:numFmt w:val="lowerRoman"/>
      <w:lvlText w:val="%9."/>
      <w:lvlJc w:val="right"/>
      <w:pPr>
        <w:ind w:left="4206" w:hanging="420"/>
      </w:pPr>
    </w:lvl>
  </w:abstractNum>
  <w:abstractNum w:abstractNumId="5" w15:restartNumberingAfterBreak="0">
    <w:nsid w:val="5CA03C09"/>
    <w:multiLevelType w:val="multilevel"/>
    <w:tmpl w:val="5CA03C09"/>
    <w:lvl w:ilvl="0">
      <w:start w:val="1"/>
      <w:numFmt w:val="chineseCountingThousand"/>
      <w:lvlText w:val="(%1)"/>
      <w:lvlJc w:val="left"/>
      <w:pPr>
        <w:ind w:left="922" w:hanging="440"/>
      </w:pPr>
    </w:lvl>
    <w:lvl w:ilvl="1">
      <w:start w:val="1"/>
      <w:numFmt w:val="lowerLetter"/>
      <w:lvlText w:val="%2)"/>
      <w:lvlJc w:val="left"/>
      <w:pPr>
        <w:ind w:left="1362" w:hanging="440"/>
      </w:pPr>
    </w:lvl>
    <w:lvl w:ilvl="2">
      <w:start w:val="1"/>
      <w:numFmt w:val="lowerRoman"/>
      <w:lvlText w:val="%3."/>
      <w:lvlJc w:val="right"/>
      <w:pPr>
        <w:ind w:left="1802" w:hanging="440"/>
      </w:pPr>
    </w:lvl>
    <w:lvl w:ilvl="3">
      <w:start w:val="1"/>
      <w:numFmt w:val="decimal"/>
      <w:lvlText w:val="%4."/>
      <w:lvlJc w:val="left"/>
      <w:pPr>
        <w:ind w:left="2242" w:hanging="440"/>
      </w:pPr>
    </w:lvl>
    <w:lvl w:ilvl="4">
      <w:start w:val="1"/>
      <w:numFmt w:val="lowerLetter"/>
      <w:lvlText w:val="%5)"/>
      <w:lvlJc w:val="left"/>
      <w:pPr>
        <w:ind w:left="2682" w:hanging="440"/>
      </w:pPr>
    </w:lvl>
    <w:lvl w:ilvl="5">
      <w:start w:val="1"/>
      <w:numFmt w:val="lowerRoman"/>
      <w:lvlText w:val="%6."/>
      <w:lvlJc w:val="right"/>
      <w:pPr>
        <w:ind w:left="3122" w:hanging="440"/>
      </w:pPr>
    </w:lvl>
    <w:lvl w:ilvl="6">
      <w:start w:val="1"/>
      <w:numFmt w:val="decimal"/>
      <w:lvlText w:val="%7."/>
      <w:lvlJc w:val="left"/>
      <w:pPr>
        <w:ind w:left="3562" w:hanging="440"/>
      </w:pPr>
    </w:lvl>
    <w:lvl w:ilvl="7">
      <w:start w:val="1"/>
      <w:numFmt w:val="lowerLetter"/>
      <w:lvlText w:val="%8)"/>
      <w:lvlJc w:val="left"/>
      <w:pPr>
        <w:ind w:left="4002" w:hanging="440"/>
      </w:pPr>
    </w:lvl>
    <w:lvl w:ilvl="8">
      <w:start w:val="1"/>
      <w:numFmt w:val="lowerRoman"/>
      <w:lvlText w:val="%9."/>
      <w:lvlJc w:val="right"/>
      <w:pPr>
        <w:ind w:left="4442" w:hanging="440"/>
      </w:pPr>
    </w:lvl>
  </w:abstractNum>
  <w:abstractNum w:abstractNumId="6" w15:restartNumberingAfterBreak="0">
    <w:nsid w:val="62D961AF"/>
    <w:multiLevelType w:val="multilevel"/>
    <w:tmpl w:val="62D961AF"/>
    <w:lvl w:ilvl="0">
      <w:start w:val="1"/>
      <w:numFmt w:val="upperLetter"/>
      <w:lvlText w:val="%1."/>
      <w:lvlJc w:val="left"/>
      <w:pPr>
        <w:ind w:left="1291" w:hanging="440"/>
      </w:pPr>
    </w:lvl>
    <w:lvl w:ilvl="1">
      <w:start w:val="1"/>
      <w:numFmt w:val="lowerLetter"/>
      <w:lvlText w:val="%2)"/>
      <w:lvlJc w:val="left"/>
      <w:pPr>
        <w:ind w:left="1731" w:hanging="440"/>
      </w:pPr>
    </w:lvl>
    <w:lvl w:ilvl="2">
      <w:start w:val="1"/>
      <w:numFmt w:val="lowerRoman"/>
      <w:lvlText w:val="%3."/>
      <w:lvlJc w:val="right"/>
      <w:pPr>
        <w:ind w:left="2171" w:hanging="440"/>
      </w:pPr>
    </w:lvl>
    <w:lvl w:ilvl="3">
      <w:start w:val="1"/>
      <w:numFmt w:val="decimal"/>
      <w:lvlText w:val="%4."/>
      <w:lvlJc w:val="left"/>
      <w:pPr>
        <w:ind w:left="2611" w:hanging="440"/>
      </w:pPr>
    </w:lvl>
    <w:lvl w:ilvl="4">
      <w:start w:val="1"/>
      <w:numFmt w:val="lowerLetter"/>
      <w:lvlText w:val="%5)"/>
      <w:lvlJc w:val="left"/>
      <w:pPr>
        <w:ind w:left="3051" w:hanging="440"/>
      </w:pPr>
    </w:lvl>
    <w:lvl w:ilvl="5">
      <w:start w:val="1"/>
      <w:numFmt w:val="lowerRoman"/>
      <w:lvlText w:val="%6."/>
      <w:lvlJc w:val="right"/>
      <w:pPr>
        <w:ind w:left="3491" w:hanging="440"/>
      </w:pPr>
    </w:lvl>
    <w:lvl w:ilvl="6">
      <w:start w:val="1"/>
      <w:numFmt w:val="decimal"/>
      <w:lvlText w:val="%7."/>
      <w:lvlJc w:val="left"/>
      <w:pPr>
        <w:ind w:left="3931" w:hanging="440"/>
      </w:pPr>
    </w:lvl>
    <w:lvl w:ilvl="7">
      <w:start w:val="1"/>
      <w:numFmt w:val="lowerLetter"/>
      <w:lvlText w:val="%8)"/>
      <w:lvlJc w:val="left"/>
      <w:pPr>
        <w:ind w:left="4371" w:hanging="440"/>
      </w:pPr>
    </w:lvl>
    <w:lvl w:ilvl="8">
      <w:start w:val="1"/>
      <w:numFmt w:val="lowerRoman"/>
      <w:lvlText w:val="%9."/>
      <w:lvlJc w:val="right"/>
      <w:pPr>
        <w:ind w:left="4811" w:hanging="440"/>
      </w:pPr>
    </w:lvl>
  </w:abstractNum>
  <w:num w:numId="1" w16cid:durableId="1933011107">
    <w:abstractNumId w:val="3"/>
  </w:num>
  <w:num w:numId="2" w16cid:durableId="749740282">
    <w:abstractNumId w:val="5"/>
  </w:num>
  <w:num w:numId="3" w16cid:durableId="1118374489">
    <w:abstractNumId w:val="0"/>
  </w:num>
  <w:num w:numId="4" w16cid:durableId="411857665">
    <w:abstractNumId w:val="2"/>
  </w:num>
  <w:num w:numId="5" w16cid:durableId="979766190">
    <w:abstractNumId w:val="6"/>
  </w:num>
  <w:num w:numId="6" w16cid:durableId="1197693278">
    <w:abstractNumId w:val="1"/>
  </w:num>
  <w:num w:numId="7" w16cid:durableId="1043941151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embedTrueTypeFonts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5657"/>
    <w:rsid w:val="0000076F"/>
    <w:rsid w:val="0000626C"/>
    <w:rsid w:val="001379E8"/>
    <w:rsid w:val="00280FF4"/>
    <w:rsid w:val="002C5D88"/>
    <w:rsid w:val="002F0A0C"/>
    <w:rsid w:val="00353311"/>
    <w:rsid w:val="004C19EB"/>
    <w:rsid w:val="004D533B"/>
    <w:rsid w:val="00551EC7"/>
    <w:rsid w:val="00596C3F"/>
    <w:rsid w:val="007018B5"/>
    <w:rsid w:val="00833556"/>
    <w:rsid w:val="00854FCE"/>
    <w:rsid w:val="00A007B0"/>
    <w:rsid w:val="00A75657"/>
    <w:rsid w:val="00D04D2D"/>
    <w:rsid w:val="00D85EE0"/>
    <w:rsid w:val="00DD3784"/>
    <w:rsid w:val="00E579FA"/>
    <w:rsid w:val="00FF4F15"/>
    <w:rsid w:val="1FD05B1A"/>
    <w:rsid w:val="56E219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246F6204"/>
  <w15:docId w15:val="{88BF9C3F-3804-4CB3-8F91-3B7C94C7FE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Default Paragraph Font" w:semiHidden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rFonts w:ascii="Arial" w:eastAsia="微软雅黑" w:hAnsi="Arial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  <w:rPr>
      <w:rFonts w:eastAsia="Arial"/>
    </w:rPr>
  </w:style>
  <w:style w:type="paragraph" w:customStyle="1" w:styleId="p">
    <w:name w:val="p"/>
    <w:basedOn w:val="a"/>
    <w:qFormat/>
    <w:rPr>
      <w:rFonts w:ascii="等线" w:hAnsi="等线"/>
    </w:rPr>
  </w:style>
  <w:style w:type="paragraph" w:styleId="a4">
    <w:name w:val="List Paragraph"/>
    <w:basedOn w:val="a"/>
    <w:uiPriority w:val="34"/>
    <w:qFormat/>
    <w:pPr>
      <w:ind w:left="720"/>
      <w:contextualSpacing/>
    </w:pPr>
    <w:rPr>
      <w:rFonts w:ascii="等线" w:hAnsi="等线"/>
    </w:rPr>
  </w:style>
  <w:style w:type="paragraph" w:customStyle="1" w:styleId="Default">
    <w:name w:val="Default"/>
    <w:next w:val="a"/>
    <w:uiPriority w:val="99"/>
    <w:qFormat/>
    <w:pPr>
      <w:widowControl w:val="0"/>
      <w:autoSpaceDE w:val="0"/>
      <w:autoSpaceDN w:val="0"/>
      <w:adjustRightInd w:val="0"/>
    </w:pPr>
    <w:rPr>
      <w:rFonts w:ascii="方正小标宋_GBK" w:eastAsia="方正小标宋_GBK" w:hAnsi="方正小标宋_GBK" w:cs="Times New Roman" w:hint="eastAsia"/>
      <w:color w:val="000000"/>
      <w:sz w:val="24"/>
      <w:szCs w:val="22"/>
    </w:rPr>
  </w:style>
  <w:style w:type="paragraph" w:customStyle="1" w:styleId="TableText">
    <w:name w:val="Table Text"/>
    <w:basedOn w:val="a"/>
    <w:semiHidden/>
    <w:qFormat/>
    <w:rPr>
      <w:rFonts w:eastAsia="Arial"/>
    </w:rPr>
  </w:style>
  <w:style w:type="paragraph" w:styleId="a5">
    <w:name w:val="header"/>
    <w:basedOn w:val="a"/>
    <w:link w:val="a6"/>
    <w:uiPriority w:val="99"/>
    <w:rsid w:val="00FF4F1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6">
    <w:name w:val="页眉 字符"/>
    <w:basedOn w:val="a0"/>
    <w:link w:val="a5"/>
    <w:uiPriority w:val="99"/>
    <w:rsid w:val="00FF4F15"/>
    <w:rPr>
      <w:rFonts w:ascii="Arial" w:eastAsia="微软雅黑" w:hAnsi="Arial" w:cs="Times New Roman"/>
      <w:kern w:val="2"/>
      <w:sz w:val="18"/>
      <w:szCs w:val="18"/>
    </w:rPr>
  </w:style>
  <w:style w:type="paragraph" w:styleId="a7">
    <w:name w:val="footer"/>
    <w:basedOn w:val="a"/>
    <w:link w:val="a8"/>
    <w:rsid w:val="00FF4F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8">
    <w:name w:val="页脚 字符"/>
    <w:basedOn w:val="a0"/>
    <w:link w:val="a7"/>
    <w:rsid w:val="00FF4F15"/>
    <w:rPr>
      <w:rFonts w:ascii="Arial" w:eastAsia="微软雅黑" w:hAnsi="Arial" w:cs="Times New Roman"/>
      <w:kern w:val="2"/>
      <w:sz w:val="18"/>
      <w:szCs w:val="18"/>
    </w:rPr>
  </w:style>
  <w:style w:type="table" w:customStyle="1" w:styleId="TableNormal">
    <w:name w:val="Table Normal"/>
    <w:unhideWhenUsed/>
    <w:qFormat/>
    <w:rsid w:val="00D85EE0"/>
    <w:pPr>
      <w:spacing w:after="160" w:line="278" w:lineRule="auto"/>
    </w:pPr>
    <w:rPr>
      <w:rFonts w:ascii="Arial" w:eastAsia="等线" w:hAnsi="Arial" w:cs="Arial"/>
      <w:snapToGrid w:val="0"/>
      <w:color w:val="000000"/>
      <w:sz w:val="21"/>
      <w:szCs w:val="21"/>
      <w:lang w:eastAsia="en-US"/>
    </w:r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ntTable.xml.rels><?xml version="1.0" encoding="UTF-8" standalone="yes"?>
<Relationships xmlns="http://schemas.openxmlformats.org/package/2006/relationships"><Relationship Id="rId8" Type="http://schemas.openxmlformats.org/officeDocument/2006/relationships/font" Target="fonts/font8.odttf"/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9" Type="http://schemas.openxmlformats.org/officeDocument/2006/relationships/font" Target="fonts/font9.odttf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103</Words>
  <Characters>592</Characters>
  <Application>Microsoft Office Word</Application>
  <DocSecurity>0</DocSecurity>
  <Lines>4</Lines>
  <Paragraphs>1</Paragraphs>
  <ScaleCrop>false</ScaleCrop>
  <Company/>
  <LinksUpToDate>false</LinksUpToDate>
  <CharactersWithSpaces>694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gdzyj</dc:creator>
  <cp:lastModifiedBy>Administrator</cp:lastModifiedBy>
  <cp:revision>3</cp:revision>
  <cp:lastPrinted>2025-09-30T10:05:00Z</cp:lastPrinted>
  <dcterms:created xsi:type="dcterms:W3CDTF">2025-10-03T09:06:00Z</dcterms:created>
  <dcterms:modified xsi:type="dcterms:W3CDTF">2025-10-03T09:07:00Z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KSOTemplateDocerSaveRecord">
    <vt:lpwstr>eyJoZGlkIjoiYzZkNzQ4ZWFiZmQ4NTRhOWRkZTk3YTMwMjlmMmZhYmUiLCJ1c2VySWQiOiIxNDc3MDY2NDA0In0=</vt:lpwstr>
  </property>
  <property fmtid="{D5CDD505-2E9C-101B-9397-08002B2CF9AE}" pid="4" name="ICV">
    <vt:lpwstr>583EF2357CC14BF0BD2491EEDC589311_12</vt:lpwstr>
  </property>
</Properties>
</file>